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59D" w:rsidRPr="00EE359D" w:rsidRDefault="00EE359D" w:rsidP="00EE359D">
      <w:pPr>
        <w:keepNext/>
        <w:spacing w:after="0" w:line="240" w:lineRule="atLeast"/>
        <w:jc w:val="center"/>
        <w:outlineLvl w:val="0"/>
        <w:rPr>
          <w:rFonts w:ascii="Arial" w:eastAsia="Times New Roman" w:hAnsi="Arial" w:cs="Arial"/>
          <w:smallCaps/>
          <w:sz w:val="40"/>
          <w:szCs w:val="40"/>
          <w:lang w:eastAsia="it-IT"/>
        </w:rPr>
      </w:pPr>
      <w:bookmarkStart w:id="0" w:name="_GoBack"/>
      <w:bookmarkEnd w:id="0"/>
      <w:r w:rsidRPr="00EE359D">
        <w:rPr>
          <w:rFonts w:ascii="Arial" w:eastAsia="Times New Roman" w:hAnsi="Arial" w:cs="Arial"/>
          <w:smallCaps/>
          <w:sz w:val="40"/>
          <w:szCs w:val="40"/>
          <w:lang w:eastAsia="it-IT"/>
        </w:rPr>
        <w:t xml:space="preserve">SCIA Alternativa al Permesso di Costruire </w:t>
      </w:r>
    </w:p>
    <w:p w:rsidR="00EE359D" w:rsidRPr="00EE359D" w:rsidRDefault="00EE359D" w:rsidP="00EE359D">
      <w:pPr>
        <w:keepNext/>
        <w:spacing w:after="0" w:line="240" w:lineRule="atLeast"/>
        <w:jc w:val="center"/>
        <w:outlineLvl w:val="0"/>
        <w:rPr>
          <w:rFonts w:ascii="Arial" w:eastAsia="Times New Roman" w:hAnsi="Arial" w:cs="Arial"/>
          <w:smallCaps/>
          <w:sz w:val="40"/>
          <w:szCs w:val="40"/>
          <w:lang w:eastAsia="it-IT"/>
        </w:rPr>
      </w:pPr>
      <w:r w:rsidRPr="00EE359D">
        <w:rPr>
          <w:rFonts w:ascii="Arial" w:eastAsia="Times New Roman" w:hAnsi="Arial" w:cs="Arial"/>
          <w:smallCaps/>
          <w:sz w:val="40"/>
          <w:szCs w:val="40"/>
          <w:lang w:eastAsia="it-IT"/>
        </w:rPr>
        <w:t>Relazione tecnica di asseverazione</w:t>
      </w:r>
    </w:p>
    <w:p w:rsidR="00EE359D" w:rsidRPr="00EE359D" w:rsidRDefault="00EE359D" w:rsidP="00EE359D">
      <w:pPr>
        <w:spacing w:after="0" w:line="240" w:lineRule="auto"/>
        <w:jc w:val="center"/>
        <w:rPr>
          <w:rFonts w:ascii="Arial" w:eastAsia="Times New Roman" w:hAnsi="Arial" w:cs="Arial"/>
          <w:b/>
          <w:sz w:val="20"/>
          <w:szCs w:val="20"/>
          <w:lang w:eastAsia="it-IT"/>
        </w:rPr>
      </w:pPr>
      <w:r w:rsidRPr="00EE359D">
        <w:rPr>
          <w:rFonts w:ascii="Arial" w:eastAsia="Times New Roman" w:hAnsi="Arial" w:cs="Arial"/>
          <w:b/>
          <w:sz w:val="20"/>
          <w:szCs w:val="20"/>
          <w:lang w:eastAsia="it-IT"/>
        </w:rPr>
        <w:t>(art. 23, d.P.R. 6 giugno 2001, n. 380)</w:t>
      </w:r>
    </w:p>
    <w:p w:rsidR="00EE359D" w:rsidRPr="00EE359D" w:rsidRDefault="00EE359D" w:rsidP="00EE359D">
      <w:pPr>
        <w:spacing w:before="40" w:after="40" w:line="240" w:lineRule="auto"/>
        <w:jc w:val="both"/>
        <w:rPr>
          <w:rFonts w:ascii="Arial" w:eastAsia="Times New Roman" w:hAnsi="Arial" w:cs="Arial"/>
          <w:sz w:val="18"/>
          <w:szCs w:val="18"/>
          <w:lang w:eastAsia="it-IT"/>
        </w:rPr>
      </w:pPr>
    </w:p>
    <w:tbl>
      <w:tblPr>
        <w:tblW w:w="9747" w:type="dxa"/>
        <w:shd w:val="clear" w:color="auto" w:fill="E6E6E6"/>
        <w:tblLook w:val="01E0" w:firstRow="1" w:lastRow="1" w:firstColumn="1" w:lastColumn="1" w:noHBand="0" w:noVBand="0"/>
      </w:tblPr>
      <w:tblGrid>
        <w:gridCol w:w="9747"/>
      </w:tblGrid>
      <w:tr w:rsidR="00EE359D" w:rsidRPr="00EE359D" w:rsidTr="001C6151">
        <w:trPr>
          <w:trHeight w:val="302"/>
        </w:trPr>
        <w:tc>
          <w:tcPr>
            <w:tcW w:w="9747" w:type="dxa"/>
            <w:shd w:val="clear" w:color="auto" w:fill="E6E6E6"/>
            <w:vAlign w:val="center"/>
          </w:tcPr>
          <w:p w:rsidR="00EE359D" w:rsidRPr="00EE359D" w:rsidRDefault="00EE359D" w:rsidP="00EE359D">
            <w:pPr>
              <w:spacing w:after="0" w:line="240" w:lineRule="auto"/>
              <w:rPr>
                <w:rFonts w:ascii="Arial" w:eastAsia="Times New Roman" w:hAnsi="Arial" w:cs="Arial"/>
                <w:b/>
                <w:i/>
                <w:sz w:val="18"/>
                <w:szCs w:val="18"/>
                <w:lang w:eastAsia="it-IT"/>
              </w:rPr>
            </w:pPr>
            <w:r w:rsidRPr="00EE359D">
              <w:rPr>
                <w:rFonts w:ascii="Arial" w:eastAsia="Times New Roman" w:hAnsi="Arial" w:cs="Arial"/>
                <w:b/>
                <w:i/>
                <w:sz w:val="18"/>
                <w:szCs w:val="18"/>
                <w:lang w:eastAsia="it-IT"/>
              </w:rPr>
              <w:t xml:space="preserve">DATI  DEL PROGETTISTA </w:t>
            </w:r>
            <w:r w:rsidRPr="00EE359D">
              <w:rPr>
                <w:rFonts w:ascii="Arial" w:eastAsia="Times New Roman" w:hAnsi="Arial" w:cs="Arial"/>
                <w:b/>
                <w:i/>
                <w:sz w:val="18"/>
                <w:szCs w:val="18"/>
                <w:lang w:eastAsia="it-IT"/>
              </w:rPr>
              <w:tab/>
            </w:r>
          </w:p>
        </w:tc>
      </w:tr>
    </w:tbl>
    <w:p w:rsidR="00EE359D" w:rsidRPr="00EE359D" w:rsidRDefault="00EE359D" w:rsidP="00EE359D">
      <w:pPr>
        <w:spacing w:after="0" w:line="240" w:lineRule="auto"/>
        <w:jc w:val="both"/>
        <w:rPr>
          <w:rFonts w:ascii="Arial" w:eastAsia="Times New Roman" w:hAnsi="Arial" w:cs="Arial"/>
          <w:sz w:val="18"/>
          <w:szCs w:val="18"/>
          <w:lang w:eastAsia="it-IT"/>
        </w:rPr>
      </w:pPr>
    </w:p>
    <w:tbl>
      <w:tblPr>
        <w:tblW w:w="974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597"/>
        <w:gridCol w:w="2831"/>
        <w:gridCol w:w="471"/>
        <w:gridCol w:w="2049"/>
        <w:gridCol w:w="2799"/>
      </w:tblGrid>
      <w:tr w:rsidR="00EE359D" w:rsidRPr="00EE359D" w:rsidTr="001C6151">
        <w:trPr>
          <w:trHeight w:val="493"/>
        </w:trPr>
        <w:tc>
          <w:tcPr>
            <w:tcW w:w="1597" w:type="dxa"/>
            <w:tcBorders>
              <w:top w:val="single" w:sz="4" w:space="0" w:color="auto"/>
              <w:bottom w:val="nil"/>
              <w:right w:val="nil"/>
            </w:tcBorders>
            <w:vAlign w:val="bottom"/>
          </w:tcPr>
          <w:p w:rsidR="00EE359D" w:rsidRPr="00EE359D" w:rsidRDefault="00EE359D" w:rsidP="00EE359D">
            <w:pPr>
              <w:spacing w:after="0" w:line="240" w:lineRule="auto"/>
              <w:rPr>
                <w:rFonts w:ascii="Arial" w:eastAsia="Times New Roman" w:hAnsi="Arial" w:cs="Arial"/>
                <w:sz w:val="18"/>
                <w:szCs w:val="18"/>
                <w:lang w:eastAsia="it-IT"/>
              </w:rPr>
            </w:pPr>
            <w:r w:rsidRPr="00EE359D">
              <w:rPr>
                <w:rFonts w:ascii="Arial" w:eastAsia="Times New Roman" w:hAnsi="Arial" w:cs="Arial"/>
                <w:sz w:val="18"/>
                <w:szCs w:val="18"/>
                <w:lang w:eastAsia="it-IT"/>
              </w:rPr>
              <w:t>Cognome e Nome</w:t>
            </w:r>
          </w:p>
        </w:tc>
        <w:tc>
          <w:tcPr>
            <w:tcW w:w="8150" w:type="dxa"/>
            <w:gridSpan w:val="4"/>
            <w:tcBorders>
              <w:top w:val="single" w:sz="4" w:space="0" w:color="auto"/>
              <w:left w:val="nil"/>
              <w:bottom w:val="nil"/>
            </w:tcBorders>
            <w:shd w:val="clear" w:color="auto" w:fill="auto"/>
            <w:vAlign w:val="bottom"/>
          </w:tcPr>
          <w:p w:rsidR="00EE359D" w:rsidRPr="00EE359D" w:rsidRDefault="00EE359D" w:rsidP="00EE359D">
            <w:pPr>
              <w:spacing w:after="0" w:line="240" w:lineRule="auto"/>
              <w:rPr>
                <w:rFonts w:ascii="Arial" w:eastAsia="Times New Roman" w:hAnsi="Arial" w:cs="Arial"/>
                <w:i/>
                <w:color w:val="808080"/>
                <w:sz w:val="18"/>
                <w:szCs w:val="18"/>
                <w:lang w:eastAsia="it-IT"/>
              </w:rPr>
            </w:pPr>
            <w:r w:rsidRPr="00EE359D">
              <w:rPr>
                <w:rFonts w:ascii="Arial" w:eastAsia="Times New Roman" w:hAnsi="Arial" w:cs="Arial"/>
                <w:i/>
                <w:color w:val="808080"/>
                <w:sz w:val="18"/>
                <w:szCs w:val="18"/>
                <w:lang w:eastAsia="it-IT"/>
              </w:rPr>
              <w:t>________________________________________________________________________</w:t>
            </w:r>
          </w:p>
        </w:tc>
      </w:tr>
      <w:tr w:rsidR="00EE359D" w:rsidRPr="00EE359D" w:rsidTr="001C6151">
        <w:trPr>
          <w:trHeight w:val="687"/>
        </w:trPr>
        <w:tc>
          <w:tcPr>
            <w:tcW w:w="1597" w:type="dxa"/>
            <w:tcBorders>
              <w:top w:val="nil"/>
              <w:bottom w:val="nil"/>
              <w:right w:val="nil"/>
            </w:tcBorders>
            <w:vAlign w:val="bottom"/>
          </w:tcPr>
          <w:p w:rsidR="00EE359D" w:rsidRPr="00EE359D" w:rsidRDefault="00EE359D" w:rsidP="00EE359D">
            <w:pPr>
              <w:spacing w:after="0" w:line="240" w:lineRule="auto"/>
              <w:rPr>
                <w:rFonts w:ascii="Arial" w:eastAsia="Times New Roman" w:hAnsi="Arial" w:cs="Arial"/>
                <w:sz w:val="18"/>
                <w:szCs w:val="18"/>
                <w:lang w:eastAsia="it-IT"/>
              </w:rPr>
            </w:pPr>
            <w:r w:rsidRPr="00EE359D">
              <w:rPr>
                <w:rFonts w:ascii="Arial" w:eastAsia="Times New Roman" w:hAnsi="Arial" w:cs="Arial"/>
                <w:sz w:val="18"/>
                <w:szCs w:val="18"/>
                <w:lang w:eastAsia="it-IT"/>
              </w:rPr>
              <w:t>Iscritto all’ordine/collegio</w:t>
            </w:r>
          </w:p>
        </w:tc>
        <w:tc>
          <w:tcPr>
            <w:tcW w:w="2831" w:type="dxa"/>
            <w:tcBorders>
              <w:top w:val="nil"/>
              <w:left w:val="nil"/>
              <w:bottom w:val="nil"/>
              <w:right w:val="nil"/>
            </w:tcBorders>
            <w:shd w:val="clear" w:color="auto" w:fill="auto"/>
            <w:vAlign w:val="bottom"/>
          </w:tcPr>
          <w:p w:rsidR="00EE359D" w:rsidRPr="00EE359D" w:rsidRDefault="00EE359D" w:rsidP="00EE359D">
            <w:pPr>
              <w:spacing w:after="0" w:line="240" w:lineRule="auto"/>
              <w:rPr>
                <w:rFonts w:ascii="Arial" w:eastAsia="Times New Roman" w:hAnsi="Arial" w:cs="Arial"/>
                <w:sz w:val="18"/>
                <w:szCs w:val="18"/>
                <w:lang w:eastAsia="it-IT"/>
              </w:rPr>
            </w:pPr>
            <w:r w:rsidRPr="00EE359D">
              <w:rPr>
                <w:rFonts w:ascii="Arial" w:eastAsia="Times New Roman" w:hAnsi="Arial" w:cs="Arial"/>
                <w:i/>
                <w:color w:val="808080"/>
                <w:sz w:val="18"/>
                <w:szCs w:val="18"/>
                <w:lang w:eastAsia="it-IT"/>
              </w:rPr>
              <w:t>__________________________</w:t>
            </w:r>
          </w:p>
        </w:tc>
        <w:tc>
          <w:tcPr>
            <w:tcW w:w="471" w:type="dxa"/>
            <w:tcBorders>
              <w:top w:val="nil"/>
              <w:left w:val="nil"/>
              <w:bottom w:val="nil"/>
              <w:right w:val="nil"/>
            </w:tcBorders>
            <w:shd w:val="clear" w:color="auto" w:fill="auto"/>
            <w:vAlign w:val="bottom"/>
          </w:tcPr>
          <w:p w:rsidR="00EE359D" w:rsidRPr="00EE359D" w:rsidRDefault="00EE359D" w:rsidP="00EE359D">
            <w:pPr>
              <w:spacing w:after="0" w:line="240" w:lineRule="auto"/>
              <w:rPr>
                <w:rFonts w:ascii="Arial" w:eastAsia="Times New Roman" w:hAnsi="Arial" w:cs="Arial"/>
                <w:sz w:val="18"/>
                <w:szCs w:val="18"/>
                <w:lang w:eastAsia="it-IT"/>
              </w:rPr>
            </w:pPr>
            <w:r w:rsidRPr="00EE359D">
              <w:rPr>
                <w:rFonts w:ascii="Arial" w:eastAsia="Times New Roman" w:hAnsi="Arial" w:cs="Arial"/>
                <w:sz w:val="18"/>
                <w:szCs w:val="18"/>
                <w:lang w:eastAsia="it-IT"/>
              </w:rPr>
              <w:t>di</w:t>
            </w:r>
          </w:p>
        </w:tc>
        <w:tc>
          <w:tcPr>
            <w:tcW w:w="2049" w:type="dxa"/>
            <w:tcBorders>
              <w:top w:val="nil"/>
              <w:left w:val="nil"/>
              <w:bottom w:val="nil"/>
              <w:right w:val="nil"/>
            </w:tcBorders>
            <w:shd w:val="clear" w:color="auto" w:fill="auto"/>
            <w:vAlign w:val="bottom"/>
          </w:tcPr>
          <w:p w:rsidR="00EE359D" w:rsidRPr="00EE359D" w:rsidRDefault="00EE359D" w:rsidP="00EE359D">
            <w:pPr>
              <w:spacing w:after="0" w:line="240" w:lineRule="auto"/>
              <w:rPr>
                <w:rFonts w:ascii="Arial" w:eastAsia="Times New Roman" w:hAnsi="Arial" w:cs="Arial"/>
                <w:sz w:val="18"/>
                <w:szCs w:val="18"/>
                <w:lang w:eastAsia="it-IT"/>
              </w:rPr>
            </w:pPr>
            <w:r w:rsidRPr="00EE359D">
              <w:rPr>
                <w:rFonts w:ascii="Arial" w:eastAsia="Times New Roman" w:hAnsi="Arial" w:cs="Arial"/>
                <w:i/>
                <w:color w:val="808080"/>
                <w:sz w:val="18"/>
                <w:szCs w:val="18"/>
                <w:lang w:eastAsia="it-IT"/>
              </w:rPr>
              <w:t>_________________</w:t>
            </w:r>
          </w:p>
        </w:tc>
        <w:tc>
          <w:tcPr>
            <w:tcW w:w="2799" w:type="dxa"/>
            <w:tcBorders>
              <w:top w:val="nil"/>
              <w:left w:val="nil"/>
              <w:bottom w:val="nil"/>
            </w:tcBorders>
            <w:shd w:val="clear" w:color="auto" w:fill="auto"/>
            <w:vAlign w:val="bottom"/>
          </w:tcPr>
          <w:p w:rsidR="00EE359D" w:rsidRPr="00EE359D" w:rsidRDefault="00EE359D" w:rsidP="00EE359D">
            <w:pPr>
              <w:spacing w:after="0" w:line="240" w:lineRule="auto"/>
              <w:jc w:val="center"/>
              <w:rPr>
                <w:rFonts w:ascii="Arial" w:eastAsia="Times New Roman" w:hAnsi="Arial" w:cs="Arial"/>
                <w:sz w:val="18"/>
                <w:szCs w:val="18"/>
                <w:lang w:eastAsia="it-IT"/>
              </w:rPr>
            </w:pPr>
            <w:r w:rsidRPr="00EE359D">
              <w:rPr>
                <w:rFonts w:ascii="Arial" w:eastAsia="Times New Roman" w:hAnsi="Arial" w:cs="Arial"/>
                <w:sz w:val="18"/>
                <w:szCs w:val="18"/>
                <w:lang w:eastAsia="it-IT"/>
              </w:rPr>
              <w:t xml:space="preserve">al n.   </w:t>
            </w:r>
            <w:r w:rsidRPr="00EE359D">
              <w:rPr>
                <w:rFonts w:ascii="Arial" w:eastAsia="Times New Roman" w:hAnsi="Arial" w:cs="Arial"/>
                <w:i/>
                <w:color w:val="808080"/>
                <w:lang w:eastAsia="it-IT"/>
              </w:rPr>
              <w:t>|__|__|__|__|__|</w:t>
            </w:r>
          </w:p>
        </w:tc>
      </w:tr>
      <w:tr w:rsidR="00EE359D" w:rsidRPr="00EE359D" w:rsidTr="001C6151">
        <w:trPr>
          <w:trHeight w:val="576"/>
        </w:trPr>
        <w:tc>
          <w:tcPr>
            <w:tcW w:w="9747" w:type="dxa"/>
            <w:gridSpan w:val="5"/>
            <w:tcBorders>
              <w:top w:val="nil"/>
              <w:bottom w:val="single" w:sz="4" w:space="0" w:color="auto"/>
            </w:tcBorders>
            <w:vAlign w:val="center"/>
          </w:tcPr>
          <w:p w:rsidR="00EE359D" w:rsidRPr="00EE359D" w:rsidRDefault="00EE359D" w:rsidP="00EE359D">
            <w:pPr>
              <w:spacing w:after="0" w:line="240" w:lineRule="auto"/>
              <w:rPr>
                <w:rFonts w:ascii="Arial" w:eastAsia="Times New Roman" w:hAnsi="Arial" w:cs="Arial"/>
                <w:color w:val="808080"/>
                <w:sz w:val="18"/>
                <w:szCs w:val="18"/>
                <w:lang w:eastAsia="it-IT"/>
              </w:rPr>
            </w:pPr>
            <w:r w:rsidRPr="00EE359D">
              <w:rPr>
                <w:rFonts w:ascii="Arial" w:eastAsia="Times New Roman" w:hAnsi="Arial" w:cs="Arial"/>
                <w:i/>
                <w:iCs/>
                <w:color w:val="808080"/>
                <w:sz w:val="16"/>
                <w:szCs w:val="12"/>
                <w:lang w:eastAsia="it-IT"/>
              </w:rPr>
              <w:t>N.B. : Tutti gli altri dati relativi al progettista (anagrafici , timbro ecc.) sono contenuti nella sezione 2 dell’allegato “Soggetti coinvolti”</w:t>
            </w:r>
          </w:p>
        </w:tc>
      </w:tr>
    </w:tbl>
    <w:p w:rsidR="00EE359D" w:rsidRPr="00EE359D" w:rsidRDefault="00EE359D" w:rsidP="00EE359D">
      <w:pPr>
        <w:spacing w:after="0" w:line="240" w:lineRule="auto"/>
        <w:jc w:val="both"/>
        <w:rPr>
          <w:rFonts w:ascii="Arial" w:eastAsia="Times New Roman" w:hAnsi="Arial" w:cs="Arial"/>
          <w:sz w:val="18"/>
          <w:szCs w:val="18"/>
          <w:lang w:eastAsia="it-IT"/>
        </w:rPr>
      </w:pPr>
    </w:p>
    <w:tbl>
      <w:tblPr>
        <w:tblW w:w="9747" w:type="dxa"/>
        <w:shd w:val="clear" w:color="auto" w:fill="E6E6E6"/>
        <w:tblLook w:val="01E0" w:firstRow="1" w:lastRow="1" w:firstColumn="1" w:lastColumn="1" w:noHBand="0" w:noVBand="0"/>
      </w:tblPr>
      <w:tblGrid>
        <w:gridCol w:w="9747"/>
      </w:tblGrid>
      <w:tr w:rsidR="00EE359D" w:rsidRPr="00EE359D" w:rsidTr="001C6151">
        <w:trPr>
          <w:trHeight w:val="335"/>
        </w:trPr>
        <w:tc>
          <w:tcPr>
            <w:tcW w:w="9747" w:type="dxa"/>
            <w:shd w:val="clear" w:color="auto" w:fill="E6E6E6"/>
            <w:vAlign w:val="center"/>
          </w:tcPr>
          <w:p w:rsidR="00EE359D" w:rsidRPr="00EE359D" w:rsidRDefault="00EE359D" w:rsidP="00EE359D">
            <w:pPr>
              <w:spacing w:after="0" w:line="240" w:lineRule="auto"/>
              <w:rPr>
                <w:rFonts w:ascii="Arial" w:eastAsia="Times New Roman" w:hAnsi="Arial" w:cs="Arial"/>
                <w:b/>
                <w:i/>
                <w:sz w:val="18"/>
                <w:szCs w:val="18"/>
                <w:lang w:eastAsia="it-IT"/>
              </w:rPr>
            </w:pPr>
            <w:r w:rsidRPr="00EE359D">
              <w:rPr>
                <w:rFonts w:ascii="Arial" w:eastAsia="Times New Roman" w:hAnsi="Arial" w:cs="Arial"/>
                <w:b/>
                <w:i/>
                <w:sz w:val="18"/>
                <w:szCs w:val="18"/>
                <w:lang w:eastAsia="it-IT"/>
              </w:rPr>
              <w:t>DICHIARAZIONI</w:t>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t xml:space="preserve"> </w:t>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p>
        </w:tc>
      </w:tr>
    </w:tbl>
    <w:p w:rsidR="00EE359D" w:rsidRPr="00EE359D" w:rsidRDefault="00EE359D" w:rsidP="00EE359D">
      <w:pPr>
        <w:spacing w:after="0" w:line="240" w:lineRule="auto"/>
        <w:jc w:val="both"/>
        <w:rPr>
          <w:rFonts w:ascii="Arial" w:eastAsia="Times New Roman" w:hAnsi="Arial" w:cs="Arial"/>
          <w:sz w:val="18"/>
          <w:szCs w:val="18"/>
          <w:lang w:eastAsia="it-IT"/>
        </w:rPr>
      </w:pPr>
    </w:p>
    <w:p w:rsidR="00EE359D" w:rsidRPr="00EE359D" w:rsidRDefault="00EE359D" w:rsidP="00EE359D">
      <w:pPr>
        <w:spacing w:after="0" w:line="240" w:lineRule="auto"/>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 </w:t>
      </w:r>
    </w:p>
    <w:p w:rsidR="00EE359D" w:rsidRPr="00EE359D" w:rsidRDefault="00EE359D" w:rsidP="00EE359D">
      <w:pPr>
        <w:keepNext/>
        <w:spacing w:after="0" w:line="240" w:lineRule="auto"/>
        <w:jc w:val="center"/>
        <w:outlineLvl w:val="0"/>
        <w:rPr>
          <w:rFonts w:ascii="Arial" w:eastAsia="Times New Roman" w:hAnsi="Arial" w:cs="Arial"/>
          <w:b/>
          <w:szCs w:val="32"/>
          <w:lang w:eastAsia="it-IT"/>
        </w:rPr>
      </w:pPr>
      <w:r w:rsidRPr="00EE359D">
        <w:rPr>
          <w:rFonts w:ascii="Arial" w:eastAsia="Times New Roman" w:hAnsi="Arial" w:cs="Arial"/>
          <w:b/>
          <w:szCs w:val="32"/>
          <w:lang w:eastAsia="it-IT"/>
        </w:rPr>
        <w:t xml:space="preserve">DICHIARA </w:t>
      </w:r>
    </w:p>
    <w:p w:rsidR="00EE359D" w:rsidRPr="00EE359D" w:rsidRDefault="00EE359D" w:rsidP="00EE359D">
      <w:pPr>
        <w:spacing w:after="0" w:line="240" w:lineRule="auto"/>
        <w:jc w:val="both"/>
        <w:rPr>
          <w:rFonts w:ascii="Tahoma" w:eastAsia="Times New Roman" w:hAnsi="Tahoma" w:cs="Tahoma"/>
          <w:sz w:val="12"/>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Tipologia di intervento e descrizione delle opere </w:t>
      </w:r>
      <w:r w:rsidRPr="00EE359D">
        <w:rPr>
          <w:rFonts w:ascii="Arial" w:eastAsia="Times New Roman" w:hAnsi="Arial" w:cs="Arial"/>
          <w:b/>
          <w:color w:val="A6A6A6"/>
          <w:sz w:val="18"/>
          <w:szCs w:val="18"/>
          <w:lang w:eastAsia="it-IT"/>
        </w:rPr>
        <w:t>(*)</w:t>
      </w: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857"/>
        </w:trPr>
        <w:tc>
          <w:tcPr>
            <w:tcW w:w="9747" w:type="dxa"/>
          </w:tcPr>
          <w:p w:rsidR="00EE359D" w:rsidRPr="00EE359D" w:rsidRDefault="00EE359D" w:rsidP="00EE359D">
            <w:pPr>
              <w:spacing w:after="0" w:line="240" w:lineRule="auto"/>
              <w:jc w:val="both"/>
              <w:rPr>
                <w:rFonts w:ascii="Tahoma" w:eastAsia="Times New Roman" w:hAnsi="Tahoma" w:cs="Tahoma"/>
                <w:b/>
                <w:sz w:val="12"/>
                <w:szCs w:val="18"/>
                <w:lang w:eastAsia="it-IT"/>
              </w:rPr>
            </w:pPr>
          </w:p>
          <w:p w:rsidR="00EE359D" w:rsidRPr="00EE359D" w:rsidRDefault="00EE359D" w:rsidP="00EE359D">
            <w:pPr>
              <w:spacing w:after="0" w:line="240" w:lineRule="auto"/>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 xml:space="preserve">che i lavori riguardano l’immobile individuato nella Segnalazione Certificata di Inizio Attività  di cui la presente relazione costituisce parte integrante e sostanziale; </w:t>
            </w:r>
          </w:p>
          <w:p w:rsidR="00EE359D" w:rsidRPr="00EE359D" w:rsidRDefault="00EE359D" w:rsidP="00EE359D">
            <w:pPr>
              <w:spacing w:after="0" w:line="240" w:lineRule="auto"/>
              <w:jc w:val="both"/>
              <w:rPr>
                <w:rFonts w:ascii="Arial" w:eastAsia="Times New Roman" w:hAnsi="Arial" w:cs="Arial"/>
                <w:b/>
                <w:sz w:val="10"/>
                <w:szCs w:val="18"/>
                <w:lang w:eastAsia="it-IT"/>
              </w:rPr>
            </w:pPr>
          </w:p>
          <w:p w:rsidR="00EE359D" w:rsidRPr="00EE359D" w:rsidRDefault="00EE359D" w:rsidP="00EE359D">
            <w:pPr>
              <w:spacing w:after="0" w:line="240" w:lineRule="auto"/>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le opere in progetto sono subordinate a Segnalazione Certificata di Inizio Attività Alternativa al Permesso di Costruire in quanto rientrano nella seguente tipologia di intervento ai sensi dell’articolo 23 del</w:t>
            </w:r>
            <w:r w:rsidRPr="00EE359D">
              <w:rPr>
                <w:rFonts w:ascii="Tahoma" w:eastAsia="Times New Roman" w:hAnsi="Tahoma" w:cs="Tahoma"/>
                <w:b/>
                <w:sz w:val="18"/>
                <w:szCs w:val="18"/>
                <w:lang w:eastAsia="it-IT"/>
              </w:rPr>
              <w:t xml:space="preserve"> </w:t>
            </w:r>
            <w:r w:rsidRPr="00EE359D">
              <w:rPr>
                <w:rFonts w:ascii="Arial" w:eastAsia="Times New Roman" w:hAnsi="Arial" w:cs="Arial"/>
                <w:b/>
                <w:sz w:val="18"/>
                <w:szCs w:val="18"/>
                <w:lang w:eastAsia="it-IT"/>
              </w:rPr>
              <w:t>d.P.R. n. 380/2001:</w:t>
            </w:r>
          </w:p>
          <w:p w:rsidR="00EE359D" w:rsidRPr="00EE359D" w:rsidRDefault="00EE359D" w:rsidP="00EE359D">
            <w:pPr>
              <w:spacing w:after="0" w:line="240" w:lineRule="auto"/>
              <w:jc w:val="both"/>
              <w:rPr>
                <w:rFonts w:ascii="Arial" w:eastAsia="Times New Roman" w:hAnsi="Arial" w:cs="Arial"/>
                <w:b/>
                <w:sz w:val="18"/>
                <w:szCs w:val="18"/>
                <w:highlight w:val="yellow"/>
                <w:lang w:eastAsia="it-IT"/>
              </w:rPr>
            </w:pPr>
          </w:p>
          <w:p w:rsidR="00EE359D" w:rsidRPr="00EE359D" w:rsidRDefault="00EE359D" w:rsidP="00EE359D">
            <w:pPr>
              <w:numPr>
                <w:ilvl w:val="0"/>
                <w:numId w:val="51"/>
              </w:numPr>
              <w:spacing w:after="0" w:line="240" w:lineRule="auto"/>
              <w:ind w:left="993" w:hanging="426"/>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sym w:font="Wingdings" w:char="F0A8"/>
            </w:r>
            <w:r w:rsidRPr="00EE359D">
              <w:rPr>
                <w:rFonts w:ascii="Arial" w:eastAsia="Times New Roman" w:hAnsi="Arial" w:cs="Arial"/>
                <w:b/>
                <w:sz w:val="18"/>
                <w:szCs w:val="18"/>
                <w:lang w:eastAsia="it-IT"/>
              </w:rPr>
              <w:t xml:space="preserve">  </w:t>
            </w:r>
            <w:r w:rsidRPr="00EE359D">
              <w:rPr>
                <w:rFonts w:ascii="Arial" w:eastAsia="Times New Roman" w:hAnsi="Arial" w:cs="Arial"/>
                <w:b/>
                <w:sz w:val="18"/>
                <w:szCs w:val="18"/>
                <w:lang w:eastAsia="it-IT"/>
              </w:rPr>
              <w:tab/>
              <w:t>interventi di ristrutturazione edilizia che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gli interventi che comportino modificazioni della sagoma di immobili sottoposti a vincoli ai sensi del decreto legislativo 22 gennaio 2004, n. 42 e successive modificazioni</w:t>
            </w:r>
          </w:p>
          <w:p w:rsidR="00EE359D" w:rsidRPr="00EE359D" w:rsidRDefault="00EE359D" w:rsidP="00EE359D">
            <w:pPr>
              <w:spacing w:after="0" w:line="240" w:lineRule="auto"/>
              <w:ind w:left="993"/>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(Attività n. 8, Tabella A, Sez. II del d.lgs. 222/2016,</w:t>
            </w:r>
            <w:r w:rsidRPr="00EE359D" w:rsidDel="006535A1">
              <w:rPr>
                <w:rFonts w:ascii="Arial" w:eastAsia="Times New Roman" w:hAnsi="Arial" w:cs="Arial"/>
                <w:b/>
                <w:sz w:val="18"/>
                <w:szCs w:val="18"/>
                <w:lang w:eastAsia="it-IT"/>
              </w:rPr>
              <w:t xml:space="preserve"> </w:t>
            </w:r>
            <w:r w:rsidRPr="00EE359D">
              <w:rPr>
                <w:rFonts w:ascii="Arial" w:eastAsia="Times New Roman" w:hAnsi="Arial" w:cs="Arial"/>
                <w:b/>
                <w:sz w:val="18"/>
                <w:szCs w:val="18"/>
                <w:lang w:eastAsia="it-IT"/>
              </w:rPr>
              <w:t>art. 10 comma 1, lettera c) del</w:t>
            </w:r>
            <w:r w:rsidRPr="00EE359D">
              <w:rPr>
                <w:rFonts w:ascii="Tahoma" w:eastAsia="Times New Roman" w:hAnsi="Tahoma" w:cs="Tahoma"/>
                <w:b/>
                <w:sz w:val="18"/>
                <w:szCs w:val="18"/>
                <w:lang w:eastAsia="it-IT"/>
              </w:rPr>
              <w:t xml:space="preserve"> </w:t>
            </w:r>
            <w:r w:rsidRPr="00EE359D">
              <w:rPr>
                <w:rFonts w:ascii="Arial" w:eastAsia="Times New Roman" w:hAnsi="Arial" w:cs="Arial"/>
                <w:b/>
                <w:sz w:val="18"/>
                <w:szCs w:val="18"/>
                <w:lang w:eastAsia="it-IT"/>
              </w:rPr>
              <w:t>d.P.R. n. 380/2001)</w:t>
            </w:r>
          </w:p>
          <w:p w:rsidR="00EE359D" w:rsidRPr="00EE359D" w:rsidRDefault="00EE359D" w:rsidP="00EE359D">
            <w:pPr>
              <w:spacing w:after="0" w:line="240" w:lineRule="auto"/>
              <w:ind w:left="993" w:hanging="426"/>
              <w:jc w:val="both"/>
              <w:rPr>
                <w:rFonts w:ascii="Arial" w:eastAsia="Times New Roman" w:hAnsi="Arial" w:cs="Arial"/>
                <w:b/>
                <w:sz w:val="14"/>
                <w:szCs w:val="18"/>
                <w:lang w:eastAsia="it-IT"/>
              </w:rPr>
            </w:pPr>
          </w:p>
          <w:p w:rsidR="00EE359D" w:rsidRPr="00EE359D" w:rsidRDefault="00EE359D" w:rsidP="00EE359D">
            <w:pPr>
              <w:numPr>
                <w:ilvl w:val="0"/>
                <w:numId w:val="51"/>
              </w:numPr>
              <w:spacing w:after="0" w:line="240" w:lineRule="auto"/>
              <w:ind w:left="993" w:hanging="426"/>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sym w:font="Wingdings" w:char="F0A8"/>
            </w:r>
            <w:r w:rsidRPr="00EE359D">
              <w:rPr>
                <w:rFonts w:ascii="Arial" w:eastAsia="Times New Roman" w:hAnsi="Arial" w:cs="Arial"/>
                <w:b/>
                <w:sz w:val="18"/>
                <w:szCs w:val="18"/>
                <w:lang w:eastAsia="it-IT"/>
              </w:rPr>
              <w:t xml:space="preserve">  </w:t>
            </w:r>
            <w:r w:rsidRPr="00EE359D">
              <w:rPr>
                <w:rFonts w:ascii="Arial" w:eastAsia="Times New Roman" w:hAnsi="Arial" w:cs="Arial"/>
                <w:b/>
                <w:sz w:val="18"/>
                <w:szCs w:val="18"/>
                <w:lang w:eastAsia="it-IT"/>
              </w:rPr>
              <w:tab/>
              <w:t>interventi di nuova costruzione o di ristrutturazione urbanistica qualora siano disciplinati da piani attuativi comunque denominati, ivi compresi gli accordi negoziali aventi valore di piano attuativo, che contengano precise disposizioni plano-volumetriche, tipologiche, formali e costruttive, la cui sussistenza sia stata esplicitamente dichiarata dal competente organo comunale in sede di approvazione degli stessi piani o di ricognizione di quelli vigenti</w:t>
            </w:r>
          </w:p>
          <w:p w:rsidR="00EE359D" w:rsidRPr="00EE359D" w:rsidRDefault="00EE359D" w:rsidP="00EE359D">
            <w:pPr>
              <w:spacing w:after="0" w:line="240" w:lineRule="auto"/>
              <w:ind w:left="993"/>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(Attività n. 10, Tabella A, Sez. II del d.lgs. 222/2016)</w:t>
            </w:r>
          </w:p>
          <w:p w:rsidR="00EE359D" w:rsidRPr="00EE359D" w:rsidRDefault="00EE359D" w:rsidP="00EE359D">
            <w:pPr>
              <w:spacing w:after="0" w:line="240" w:lineRule="auto"/>
              <w:ind w:left="993"/>
              <w:jc w:val="both"/>
              <w:rPr>
                <w:rFonts w:ascii="Arial" w:eastAsia="Times New Roman" w:hAnsi="Arial" w:cs="Arial"/>
                <w:b/>
                <w:sz w:val="14"/>
                <w:szCs w:val="18"/>
                <w:lang w:eastAsia="it-IT"/>
              </w:rPr>
            </w:pPr>
          </w:p>
          <w:p w:rsidR="00EE359D" w:rsidRPr="00EE359D" w:rsidRDefault="00EE359D" w:rsidP="00EE359D">
            <w:pPr>
              <w:numPr>
                <w:ilvl w:val="0"/>
                <w:numId w:val="51"/>
              </w:numPr>
              <w:spacing w:after="0" w:line="240" w:lineRule="auto"/>
              <w:ind w:left="993" w:hanging="426"/>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sym w:font="Wingdings" w:char="F0A8"/>
            </w:r>
            <w:r w:rsidRPr="00EE359D">
              <w:rPr>
                <w:rFonts w:ascii="Arial" w:eastAsia="Times New Roman" w:hAnsi="Arial" w:cs="Arial"/>
                <w:b/>
                <w:sz w:val="18"/>
                <w:szCs w:val="18"/>
                <w:lang w:eastAsia="it-IT"/>
              </w:rPr>
              <w:t xml:space="preserve">  </w:t>
            </w:r>
            <w:r w:rsidRPr="00EE359D">
              <w:rPr>
                <w:rFonts w:ascii="Arial" w:eastAsia="Times New Roman" w:hAnsi="Arial" w:cs="Arial"/>
                <w:b/>
                <w:sz w:val="18"/>
                <w:szCs w:val="18"/>
                <w:lang w:eastAsia="it-IT"/>
              </w:rPr>
              <w:tab/>
              <w:t>interventi di nuova costruzione qualora siano in diretta esecuzione di strumenti urbanistici generali recanti precise disposizioni plano-volumetriche</w:t>
            </w:r>
          </w:p>
          <w:p w:rsidR="00EE359D" w:rsidRPr="00EE359D" w:rsidRDefault="00EE359D" w:rsidP="00EE359D">
            <w:pPr>
              <w:spacing w:after="0" w:line="240" w:lineRule="auto"/>
              <w:ind w:left="993"/>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(Attività n. 10, Tabella A, Sez. II del d.lgs. 222/2016)</w:t>
            </w:r>
          </w:p>
          <w:p w:rsidR="00EE359D" w:rsidRPr="00EE359D" w:rsidRDefault="00EE359D" w:rsidP="00EE359D">
            <w:pPr>
              <w:spacing w:after="0" w:line="240" w:lineRule="auto"/>
              <w:ind w:left="993" w:hanging="426"/>
              <w:contextualSpacing/>
              <w:jc w:val="both"/>
              <w:rPr>
                <w:rFonts w:ascii="Arial" w:eastAsia="Times New Roman" w:hAnsi="Arial" w:cs="Arial"/>
                <w:b/>
                <w:sz w:val="14"/>
                <w:szCs w:val="18"/>
                <w:lang w:eastAsia="it-IT"/>
              </w:rPr>
            </w:pPr>
          </w:p>
          <w:p w:rsidR="00EE359D" w:rsidRPr="00EE359D" w:rsidRDefault="00EE359D" w:rsidP="00EE359D">
            <w:pPr>
              <w:numPr>
                <w:ilvl w:val="0"/>
                <w:numId w:val="51"/>
              </w:numPr>
              <w:spacing w:after="0" w:line="240" w:lineRule="auto"/>
              <w:ind w:left="993" w:hanging="426"/>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sym w:font="Wingdings" w:char="F0A8"/>
            </w:r>
            <w:r w:rsidRPr="00EE359D">
              <w:rPr>
                <w:rFonts w:ascii="Arial" w:eastAsia="Times New Roman" w:hAnsi="Arial" w:cs="Arial"/>
                <w:b/>
                <w:sz w:val="18"/>
                <w:szCs w:val="18"/>
                <w:lang w:eastAsia="it-IT"/>
              </w:rPr>
              <w:t xml:space="preserve"> </w:t>
            </w:r>
            <w:r w:rsidRPr="00EE359D">
              <w:rPr>
                <w:rFonts w:ascii="Arial" w:eastAsia="Times New Roman" w:hAnsi="Arial" w:cs="Arial"/>
                <w:b/>
                <w:sz w:val="18"/>
                <w:szCs w:val="18"/>
                <w:lang w:eastAsia="it-IT"/>
              </w:rPr>
              <w:tab/>
              <w:t>altri interventi individuati dalla legislazione regionale</w:t>
            </w:r>
            <w:r w:rsidRPr="00EE359D">
              <w:rPr>
                <w:rFonts w:ascii="Arial" w:eastAsia="Times New Roman" w:hAnsi="Arial" w:cs="Arial"/>
                <w:sz w:val="18"/>
                <w:szCs w:val="18"/>
                <w:vertAlign w:val="superscript"/>
                <w:lang w:eastAsia="it-IT"/>
              </w:rPr>
              <w:footnoteReference w:id="1"/>
            </w:r>
            <w:r w:rsidRPr="00EE359D">
              <w:rPr>
                <w:rFonts w:ascii="Arial" w:eastAsia="Times New Roman" w:hAnsi="Arial" w:cs="Arial"/>
                <w:b/>
                <w:sz w:val="18"/>
                <w:szCs w:val="18"/>
                <w:lang w:eastAsia="it-IT"/>
              </w:rPr>
              <w:t xml:space="preserve"> </w:t>
            </w:r>
            <w:r w:rsidRPr="00EE359D">
              <w:rPr>
                <w:rFonts w:ascii="Arial" w:eastAsia="Times New Roman" w:hAnsi="Arial" w:cs="Arial"/>
                <w:sz w:val="18"/>
                <w:szCs w:val="18"/>
                <w:lang w:eastAsia="it-IT"/>
              </w:rPr>
              <w:t>(</w:t>
            </w:r>
            <w:r w:rsidRPr="00EE359D">
              <w:rPr>
                <w:rFonts w:ascii="Arial" w:eastAsia="Times New Roman" w:hAnsi="Arial" w:cs="Arial"/>
                <w:i/>
                <w:sz w:val="18"/>
                <w:szCs w:val="18"/>
                <w:lang w:eastAsia="it-IT"/>
              </w:rPr>
              <w:t>specificare il tipo di intervento come da relazione tecnico-illustrativa delle opere</w:t>
            </w:r>
            <w:r w:rsidRPr="00EE359D">
              <w:rPr>
                <w:rFonts w:ascii="Arial" w:eastAsia="Times New Roman" w:hAnsi="Arial" w:cs="Arial"/>
                <w:b/>
                <w:sz w:val="18"/>
                <w:szCs w:val="18"/>
                <w:lang w:eastAsia="it-IT"/>
              </w:rPr>
              <w:t>)_________________________</w:t>
            </w:r>
          </w:p>
          <w:p w:rsidR="00EE359D" w:rsidRPr="00EE359D" w:rsidRDefault="00EE359D" w:rsidP="00EE359D">
            <w:pPr>
              <w:tabs>
                <w:tab w:val="left" w:pos="709"/>
              </w:tabs>
              <w:spacing w:after="0" w:line="240" w:lineRule="auto"/>
              <w:contextualSpacing/>
              <w:jc w:val="both"/>
              <w:rPr>
                <w:rFonts w:ascii="Arial" w:eastAsia="Times New Roman" w:hAnsi="Arial" w:cs="Arial"/>
                <w:sz w:val="18"/>
                <w:szCs w:val="18"/>
                <w:lang w:eastAsia="it-IT"/>
              </w:rPr>
            </w:pPr>
          </w:p>
          <w:p w:rsidR="00EE359D" w:rsidRPr="00EE359D" w:rsidRDefault="00EE359D" w:rsidP="00EE359D">
            <w:pPr>
              <w:pBdr>
                <w:bottom w:val="single" w:sz="12" w:space="1" w:color="auto"/>
              </w:pBdr>
              <w:tabs>
                <w:tab w:val="left" w:pos="709"/>
              </w:tabs>
              <w:spacing w:after="0" w:line="240" w:lineRule="auto"/>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e che consistono in:________________________________________________________________________________________</w:t>
            </w:r>
          </w:p>
          <w:p w:rsidR="00EE359D" w:rsidRPr="00EE359D" w:rsidRDefault="00EE359D" w:rsidP="00EE359D">
            <w:pPr>
              <w:pBdr>
                <w:bottom w:val="single" w:sz="12" w:space="1" w:color="auto"/>
              </w:pBdr>
              <w:tabs>
                <w:tab w:val="left" w:pos="709"/>
              </w:tabs>
              <w:spacing w:after="0" w:line="240" w:lineRule="auto"/>
              <w:contextualSpacing/>
              <w:jc w:val="both"/>
              <w:rPr>
                <w:rFonts w:ascii="Tahoma" w:eastAsia="Times New Roman" w:hAnsi="Tahoma" w:cs="Tahoma"/>
                <w:b/>
                <w:sz w:val="18"/>
                <w:szCs w:val="18"/>
                <w:lang w:eastAsia="it-IT"/>
              </w:rPr>
            </w:pPr>
          </w:p>
        </w:tc>
      </w:tr>
    </w:tbl>
    <w:p w:rsidR="00EE359D" w:rsidRPr="00EE359D" w:rsidRDefault="00EE359D" w:rsidP="00EE359D">
      <w:pPr>
        <w:spacing w:after="0" w:line="240" w:lineRule="auto"/>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br w:type="page"/>
      </w:r>
    </w:p>
    <w:p w:rsidR="00EE359D" w:rsidRPr="00EE359D" w:rsidRDefault="00EE359D" w:rsidP="00EE359D">
      <w:pPr>
        <w:spacing w:after="120" w:line="240" w:lineRule="auto"/>
        <w:ind w:left="357"/>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120" w:line="240" w:lineRule="auto"/>
        <w:ind w:left="357" w:hanging="357"/>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Dati geometrici dell'immobile oggetto di intervento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2747"/>
        </w:trPr>
        <w:tc>
          <w:tcPr>
            <w:tcW w:w="9747"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sz w:val="18"/>
                <w:szCs w:val="18"/>
                <w:lang w:eastAsia="it-IT"/>
              </w:rPr>
            </w:pPr>
            <w:r w:rsidRPr="00EE359D">
              <w:rPr>
                <w:rFonts w:ascii="Arial" w:eastAsia="Times New Roman" w:hAnsi="Arial" w:cs="Arial"/>
                <w:b/>
                <w:sz w:val="18"/>
                <w:szCs w:val="18"/>
                <w:lang w:eastAsia="it-IT"/>
              </w:rPr>
              <w:t>che i dati geometrici dell’immobile oggetto di intervento sono i seguenti:</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3529"/>
              <w:gridCol w:w="744"/>
              <w:gridCol w:w="1572"/>
            </w:tblGrid>
            <w:tr w:rsidR="00EE359D" w:rsidRPr="00EE359D" w:rsidTr="001C6151">
              <w:trPr>
                <w:trHeight w:val="102"/>
                <w:jc w:val="center"/>
              </w:trPr>
              <w:tc>
                <w:tcPr>
                  <w:tcW w:w="5845" w:type="dxa"/>
                  <w:gridSpan w:val="3"/>
                  <w:tcBorders>
                    <w:top w:val="single" w:sz="4" w:space="0" w:color="808080"/>
                    <w:bottom w:val="single" w:sz="4" w:space="0" w:color="BFBFBF"/>
                  </w:tcBorders>
                  <w:shd w:val="pct12" w:color="auto" w:fill="auto"/>
                  <w:vAlign w:val="center"/>
                </w:tcPr>
                <w:p w:rsidR="00EE359D" w:rsidRPr="00EE359D" w:rsidRDefault="00EE359D" w:rsidP="00EE359D">
                  <w:pPr>
                    <w:spacing w:after="0" w:line="240" w:lineRule="auto"/>
                    <w:contextualSpacing/>
                    <w:jc w:val="center"/>
                    <w:rPr>
                      <w:rFonts w:ascii="Arial" w:eastAsia="Times New Roman" w:hAnsi="Arial" w:cs="Arial"/>
                      <w:b/>
                      <w:sz w:val="18"/>
                      <w:szCs w:val="18"/>
                      <w:lang w:eastAsia="it-IT"/>
                    </w:rPr>
                  </w:pPr>
                </w:p>
              </w:tc>
            </w:tr>
            <w:tr w:rsidR="00EE359D" w:rsidRPr="00EE359D" w:rsidTr="001C6151">
              <w:trPr>
                <w:trHeight w:val="454"/>
                <w:jc w:val="center"/>
              </w:trPr>
              <w:tc>
                <w:tcPr>
                  <w:tcW w:w="3529" w:type="dxa"/>
                  <w:vAlign w:val="center"/>
                </w:tcPr>
                <w:p w:rsidR="00EE359D" w:rsidRPr="00EE359D" w:rsidRDefault="00EE359D" w:rsidP="00EE359D">
                  <w:pPr>
                    <w:spacing w:after="0" w:line="240" w:lineRule="auto"/>
                    <w:contextualSpacing/>
                    <w:rPr>
                      <w:rFonts w:ascii="Arial" w:eastAsia="Times New Roman" w:hAnsi="Arial" w:cs="Arial"/>
                      <w:sz w:val="18"/>
                      <w:szCs w:val="18"/>
                      <w:lang w:eastAsia="it-IT"/>
                    </w:rPr>
                  </w:pPr>
                  <w:r w:rsidRPr="00EE359D">
                    <w:rPr>
                      <w:rFonts w:ascii="Arial" w:eastAsia="Times New Roman" w:hAnsi="Arial" w:cs="Arial"/>
                      <w:sz w:val="18"/>
                      <w:szCs w:val="18"/>
                      <w:lang w:eastAsia="it-IT"/>
                    </w:rPr>
                    <w:t xml:space="preserve">superficie </w:t>
                  </w:r>
                </w:p>
              </w:tc>
              <w:tc>
                <w:tcPr>
                  <w:tcW w:w="744" w:type="dxa"/>
                  <w:vAlign w:val="center"/>
                </w:tcPr>
                <w:p w:rsidR="00EE359D" w:rsidRPr="00EE359D" w:rsidRDefault="00EE359D" w:rsidP="00EE359D">
                  <w:pPr>
                    <w:spacing w:after="0" w:line="240" w:lineRule="auto"/>
                    <w:contextualSpacing/>
                    <w:jc w:val="center"/>
                    <w:rPr>
                      <w:rFonts w:ascii="Arial" w:eastAsia="Times New Roman" w:hAnsi="Arial" w:cs="Arial"/>
                      <w:b/>
                      <w:sz w:val="18"/>
                      <w:szCs w:val="18"/>
                      <w:lang w:eastAsia="it-IT"/>
                    </w:rPr>
                  </w:pPr>
                  <w:r w:rsidRPr="00EE359D">
                    <w:rPr>
                      <w:rFonts w:ascii="Arial" w:eastAsia="Times New Roman" w:hAnsi="Arial" w:cs="Arial"/>
                      <w:b/>
                      <w:sz w:val="18"/>
                      <w:szCs w:val="18"/>
                      <w:lang w:eastAsia="it-IT"/>
                    </w:rPr>
                    <w:t>mq</w:t>
                  </w:r>
                </w:p>
              </w:tc>
              <w:tc>
                <w:tcPr>
                  <w:tcW w:w="1572" w:type="dxa"/>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r>
            <w:tr w:rsidR="00EE359D" w:rsidRPr="00EE359D" w:rsidTr="001C6151">
              <w:trPr>
                <w:trHeight w:val="454"/>
                <w:jc w:val="center"/>
              </w:trPr>
              <w:tc>
                <w:tcPr>
                  <w:tcW w:w="3529" w:type="dxa"/>
                  <w:vAlign w:val="center"/>
                </w:tcPr>
                <w:p w:rsidR="00EE359D" w:rsidRPr="00EE359D" w:rsidRDefault="00EE359D" w:rsidP="00EE359D">
                  <w:pPr>
                    <w:spacing w:after="0" w:line="240" w:lineRule="auto"/>
                    <w:contextualSpacing/>
                    <w:rPr>
                      <w:rFonts w:ascii="Arial" w:eastAsia="Times New Roman" w:hAnsi="Arial" w:cs="Arial"/>
                      <w:sz w:val="18"/>
                      <w:szCs w:val="18"/>
                      <w:lang w:eastAsia="it-IT"/>
                    </w:rPr>
                  </w:pPr>
                  <w:r w:rsidRPr="00EE359D">
                    <w:rPr>
                      <w:rFonts w:ascii="Arial" w:eastAsia="Times New Roman" w:hAnsi="Arial" w:cs="Arial"/>
                      <w:sz w:val="18"/>
                      <w:szCs w:val="18"/>
                      <w:lang w:eastAsia="it-IT"/>
                    </w:rPr>
                    <w:t>volumetria</w:t>
                  </w:r>
                </w:p>
              </w:tc>
              <w:tc>
                <w:tcPr>
                  <w:tcW w:w="744" w:type="dxa"/>
                  <w:vAlign w:val="center"/>
                </w:tcPr>
                <w:p w:rsidR="00EE359D" w:rsidRPr="00EE359D" w:rsidRDefault="00EE359D" w:rsidP="00EE359D">
                  <w:pPr>
                    <w:spacing w:after="0" w:line="240" w:lineRule="auto"/>
                    <w:contextualSpacing/>
                    <w:jc w:val="center"/>
                    <w:rPr>
                      <w:rFonts w:ascii="Arial" w:eastAsia="Times New Roman" w:hAnsi="Arial" w:cs="Arial"/>
                      <w:b/>
                      <w:sz w:val="18"/>
                      <w:szCs w:val="18"/>
                      <w:lang w:eastAsia="it-IT"/>
                    </w:rPr>
                  </w:pPr>
                  <w:r w:rsidRPr="00EE359D">
                    <w:rPr>
                      <w:rFonts w:ascii="Arial" w:eastAsia="Times New Roman" w:hAnsi="Arial" w:cs="Arial"/>
                      <w:b/>
                      <w:sz w:val="18"/>
                      <w:szCs w:val="18"/>
                      <w:lang w:eastAsia="it-IT"/>
                    </w:rPr>
                    <w:t>mc</w:t>
                  </w:r>
                </w:p>
              </w:tc>
              <w:tc>
                <w:tcPr>
                  <w:tcW w:w="1572" w:type="dxa"/>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r>
            <w:tr w:rsidR="00EE359D" w:rsidRPr="00EE359D" w:rsidTr="001C6151">
              <w:trPr>
                <w:trHeight w:val="454"/>
                <w:jc w:val="center"/>
              </w:trPr>
              <w:tc>
                <w:tcPr>
                  <w:tcW w:w="3529" w:type="dxa"/>
                  <w:vAlign w:val="center"/>
                </w:tcPr>
                <w:p w:rsidR="00EE359D" w:rsidRPr="00EE359D" w:rsidRDefault="00EE359D" w:rsidP="00EE359D">
                  <w:pPr>
                    <w:spacing w:after="0" w:line="240" w:lineRule="auto"/>
                    <w:contextualSpacing/>
                    <w:rPr>
                      <w:rFonts w:ascii="Arial" w:eastAsia="Times New Roman" w:hAnsi="Arial" w:cs="Arial"/>
                      <w:sz w:val="18"/>
                      <w:szCs w:val="18"/>
                      <w:lang w:eastAsia="it-IT"/>
                    </w:rPr>
                  </w:pPr>
                  <w:r w:rsidRPr="00EE359D">
                    <w:rPr>
                      <w:rFonts w:ascii="Arial" w:eastAsia="Times New Roman" w:hAnsi="Arial" w:cs="Arial"/>
                      <w:sz w:val="18"/>
                      <w:szCs w:val="18"/>
                      <w:lang w:eastAsia="it-IT"/>
                    </w:rPr>
                    <w:t>numero dei piani</w:t>
                  </w:r>
                </w:p>
              </w:tc>
              <w:tc>
                <w:tcPr>
                  <w:tcW w:w="744" w:type="dxa"/>
                  <w:vAlign w:val="center"/>
                </w:tcPr>
                <w:p w:rsidR="00EE359D" w:rsidRPr="00EE359D" w:rsidRDefault="00EE359D" w:rsidP="00EE359D">
                  <w:pPr>
                    <w:spacing w:after="0" w:line="240" w:lineRule="auto"/>
                    <w:contextualSpacing/>
                    <w:jc w:val="center"/>
                    <w:rPr>
                      <w:rFonts w:ascii="Arial" w:eastAsia="Times New Roman" w:hAnsi="Arial" w:cs="Arial"/>
                      <w:b/>
                      <w:sz w:val="18"/>
                      <w:szCs w:val="18"/>
                      <w:lang w:eastAsia="it-IT"/>
                    </w:rPr>
                  </w:pPr>
                  <w:r w:rsidRPr="00EE359D">
                    <w:rPr>
                      <w:rFonts w:ascii="Arial" w:eastAsia="Times New Roman" w:hAnsi="Arial" w:cs="Arial"/>
                      <w:b/>
                      <w:sz w:val="18"/>
                      <w:szCs w:val="18"/>
                      <w:lang w:eastAsia="it-IT"/>
                    </w:rPr>
                    <w:t>n</w:t>
                  </w:r>
                </w:p>
              </w:tc>
              <w:tc>
                <w:tcPr>
                  <w:tcW w:w="1572" w:type="dxa"/>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r>
          </w:tbl>
          <w:p w:rsidR="00EE359D" w:rsidRPr="00EE359D" w:rsidRDefault="00EE359D" w:rsidP="00EE359D">
            <w:pPr>
              <w:spacing w:after="120" w:line="240" w:lineRule="auto"/>
              <w:contextualSpacing/>
              <w:jc w:val="both"/>
              <w:rPr>
                <w:rFonts w:ascii="Arial" w:eastAsia="Times New Roman" w:hAnsi="Arial" w:cs="Arial"/>
                <w:sz w:val="18"/>
                <w:szCs w:val="18"/>
                <w:lang w:eastAsia="it-IT"/>
              </w:rPr>
            </w:pPr>
          </w:p>
        </w:tc>
      </w:tr>
    </w:tbl>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Strumentazione urbanistica comunale vigente e in salvaguardia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br/>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3094"/>
        </w:trPr>
        <w:tc>
          <w:tcPr>
            <w:tcW w:w="9747"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sz w:val="18"/>
                <w:szCs w:val="18"/>
                <w:lang w:eastAsia="it-IT"/>
              </w:rPr>
            </w:pPr>
            <w:r w:rsidRPr="00EE359D">
              <w:rPr>
                <w:rFonts w:ascii="Arial" w:eastAsia="Times New Roman" w:hAnsi="Arial" w:cs="Arial"/>
                <w:b/>
                <w:sz w:val="18"/>
                <w:szCs w:val="18"/>
                <w:lang w:eastAsia="it-IT"/>
              </w:rPr>
              <w:t>che l’area/immobile oggetto di intervento risulta individuata dal/è da realizzarsi su:</w:t>
            </w:r>
          </w:p>
          <w:tbl>
            <w:tblP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421"/>
              <w:gridCol w:w="2831"/>
              <w:gridCol w:w="2464"/>
              <w:gridCol w:w="1903"/>
              <w:gridCol w:w="1902"/>
            </w:tblGrid>
            <w:tr w:rsidR="00EE359D" w:rsidRPr="00EE359D" w:rsidTr="001C6151">
              <w:trPr>
                <w:trHeight w:val="323"/>
              </w:trPr>
              <w:tc>
                <w:tcPr>
                  <w:tcW w:w="421" w:type="dxa"/>
                  <w:tcBorders>
                    <w:top w:val="single" w:sz="4" w:space="0" w:color="808080"/>
                    <w:bottom w:val="single" w:sz="4" w:space="0" w:color="BFBFBF"/>
                  </w:tcBorders>
                  <w:shd w:val="pct12" w:color="auto" w:fill="auto"/>
                  <w:vAlign w:val="center"/>
                </w:tcPr>
                <w:p w:rsidR="00EE359D" w:rsidRPr="00EE359D" w:rsidRDefault="00EE359D" w:rsidP="00EE359D">
                  <w:pPr>
                    <w:spacing w:after="0" w:line="240" w:lineRule="auto"/>
                    <w:contextualSpacing/>
                    <w:jc w:val="center"/>
                    <w:rPr>
                      <w:rFonts w:ascii="Arial" w:eastAsia="Times New Roman" w:hAnsi="Arial" w:cs="Arial"/>
                      <w:b/>
                      <w:sz w:val="18"/>
                      <w:szCs w:val="18"/>
                      <w:lang w:eastAsia="it-IT"/>
                    </w:rPr>
                  </w:pPr>
                </w:p>
              </w:tc>
              <w:tc>
                <w:tcPr>
                  <w:tcW w:w="2835" w:type="dxa"/>
                  <w:tcBorders>
                    <w:top w:val="single" w:sz="4" w:space="0" w:color="808080"/>
                    <w:bottom w:val="single" w:sz="4" w:space="0" w:color="BFBFBF"/>
                  </w:tcBorders>
                  <w:shd w:val="pct12" w:color="auto" w:fill="auto"/>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2471" w:type="dxa"/>
                  <w:tcBorders>
                    <w:top w:val="single" w:sz="4" w:space="0" w:color="808080"/>
                    <w:bottom w:val="single" w:sz="4" w:space="0" w:color="BFBFBF"/>
                  </w:tcBorders>
                  <w:shd w:val="pct12" w:color="auto" w:fill="auto"/>
                  <w:vAlign w:val="center"/>
                </w:tcPr>
                <w:p w:rsidR="00EE359D" w:rsidRPr="00EE359D" w:rsidRDefault="00EE359D" w:rsidP="00EE359D">
                  <w:pPr>
                    <w:spacing w:after="0" w:line="240" w:lineRule="auto"/>
                    <w:contextualSpacing/>
                    <w:jc w:val="center"/>
                    <w:rPr>
                      <w:rFonts w:ascii="Arial" w:eastAsia="Times New Roman" w:hAnsi="Arial" w:cs="Arial"/>
                      <w:b/>
                      <w:sz w:val="18"/>
                      <w:szCs w:val="18"/>
                      <w:lang w:eastAsia="it-IT"/>
                    </w:rPr>
                  </w:pPr>
                  <w:r w:rsidRPr="00EE359D">
                    <w:rPr>
                      <w:rFonts w:ascii="Arial" w:eastAsia="Times New Roman" w:hAnsi="Arial" w:cs="Arial"/>
                      <w:b/>
                      <w:sz w:val="18"/>
                      <w:szCs w:val="18"/>
                      <w:lang w:eastAsia="it-IT"/>
                    </w:rPr>
                    <w:t>SPECIFICARE</w:t>
                  </w:r>
                </w:p>
              </w:tc>
              <w:tc>
                <w:tcPr>
                  <w:tcW w:w="1910" w:type="dxa"/>
                  <w:tcBorders>
                    <w:top w:val="single" w:sz="4" w:space="0" w:color="808080"/>
                    <w:bottom w:val="single" w:sz="4" w:space="0" w:color="BFBFBF"/>
                  </w:tcBorders>
                  <w:shd w:val="pct12" w:color="auto" w:fill="auto"/>
                  <w:vAlign w:val="center"/>
                </w:tcPr>
                <w:p w:rsidR="00EE359D" w:rsidRPr="00EE359D" w:rsidRDefault="00EE359D" w:rsidP="00EE359D">
                  <w:pPr>
                    <w:spacing w:after="0" w:line="240" w:lineRule="auto"/>
                    <w:contextualSpacing/>
                    <w:jc w:val="center"/>
                    <w:rPr>
                      <w:rFonts w:ascii="Arial" w:eastAsia="Times New Roman" w:hAnsi="Arial" w:cs="Arial"/>
                      <w:b/>
                      <w:sz w:val="18"/>
                      <w:szCs w:val="18"/>
                      <w:lang w:eastAsia="it-IT"/>
                    </w:rPr>
                  </w:pPr>
                  <w:r w:rsidRPr="00EE359D">
                    <w:rPr>
                      <w:rFonts w:ascii="Arial" w:eastAsia="Times New Roman" w:hAnsi="Arial" w:cs="Arial"/>
                      <w:b/>
                      <w:sz w:val="18"/>
                      <w:szCs w:val="18"/>
                      <w:lang w:eastAsia="it-IT"/>
                    </w:rPr>
                    <w:t>ZONA</w:t>
                  </w:r>
                </w:p>
              </w:tc>
              <w:tc>
                <w:tcPr>
                  <w:tcW w:w="1910" w:type="dxa"/>
                  <w:tcBorders>
                    <w:top w:val="single" w:sz="4" w:space="0" w:color="808080"/>
                    <w:bottom w:val="single" w:sz="4" w:space="0" w:color="BFBFBF"/>
                  </w:tcBorders>
                  <w:shd w:val="pct12" w:color="auto" w:fill="auto"/>
                  <w:vAlign w:val="center"/>
                </w:tcPr>
                <w:p w:rsidR="00EE359D" w:rsidRPr="00EE359D" w:rsidRDefault="00EE359D" w:rsidP="00EE359D">
                  <w:pPr>
                    <w:spacing w:after="0" w:line="240" w:lineRule="auto"/>
                    <w:contextualSpacing/>
                    <w:jc w:val="center"/>
                    <w:rPr>
                      <w:rFonts w:ascii="Arial" w:eastAsia="Times New Roman" w:hAnsi="Arial" w:cs="Arial"/>
                      <w:b/>
                      <w:sz w:val="18"/>
                      <w:szCs w:val="18"/>
                      <w:lang w:eastAsia="it-IT"/>
                    </w:rPr>
                  </w:pPr>
                  <w:r w:rsidRPr="00EE359D">
                    <w:rPr>
                      <w:rFonts w:ascii="Arial" w:eastAsia="Times New Roman" w:hAnsi="Arial" w:cs="Arial"/>
                      <w:b/>
                      <w:sz w:val="18"/>
                      <w:szCs w:val="18"/>
                      <w:lang w:eastAsia="it-IT"/>
                    </w:rPr>
                    <w:t>ART.</w:t>
                  </w:r>
                </w:p>
              </w:tc>
            </w:tr>
            <w:tr w:rsidR="00EE359D" w:rsidRPr="00EE359D" w:rsidTr="001C6151">
              <w:trPr>
                <w:trHeight w:val="323"/>
              </w:trPr>
              <w:tc>
                <w:tcPr>
                  <w:tcW w:w="421" w:type="dxa"/>
                  <w:tcBorders>
                    <w:top w:val="single" w:sz="4" w:space="0" w:color="BFBFBF"/>
                  </w:tcBorders>
                  <w:vAlign w:val="center"/>
                </w:tcPr>
                <w:p w:rsidR="00EE359D" w:rsidRPr="00EE359D" w:rsidRDefault="00EE359D" w:rsidP="00EE359D">
                  <w:pPr>
                    <w:spacing w:after="0" w:line="240" w:lineRule="auto"/>
                    <w:contextualSpacing/>
                    <w:jc w:val="center"/>
                    <w:rPr>
                      <w:rFonts w:ascii="Arial" w:eastAsia="Times New Roman" w:hAnsi="Arial" w:cs="Arial"/>
                      <w:sz w:val="18"/>
                      <w:szCs w:val="18"/>
                      <w:lang w:eastAsia="it-IT"/>
                    </w:rPr>
                  </w:pPr>
                  <w:r w:rsidRPr="00EE359D">
                    <w:rPr>
                      <w:rFonts w:ascii="Arial" w:eastAsia="Times New Roman" w:hAnsi="Arial" w:cs="Arial"/>
                      <w:szCs w:val="28"/>
                      <w:lang w:eastAsia="it-IT"/>
                    </w:rPr>
                    <w:sym w:font="Wingdings" w:char="F0A8"/>
                  </w:r>
                </w:p>
              </w:tc>
              <w:tc>
                <w:tcPr>
                  <w:tcW w:w="5306" w:type="dxa"/>
                  <w:gridSpan w:val="2"/>
                  <w:tcBorders>
                    <w:top w:val="single" w:sz="4" w:space="0" w:color="BFBFBF"/>
                  </w:tcBorders>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r w:rsidRPr="00EE359D">
                    <w:rPr>
                      <w:rFonts w:ascii="Arial" w:eastAsia="Times New Roman" w:hAnsi="Arial" w:cs="Arial"/>
                      <w:sz w:val="18"/>
                      <w:szCs w:val="18"/>
                      <w:lang w:eastAsia="it-IT"/>
                    </w:rPr>
                    <w:t>PRG</w:t>
                  </w:r>
                </w:p>
              </w:tc>
              <w:tc>
                <w:tcPr>
                  <w:tcW w:w="1910" w:type="dxa"/>
                  <w:tcBorders>
                    <w:top w:val="single" w:sz="4" w:space="0" w:color="BFBFBF"/>
                  </w:tcBorders>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tcBorders>
                    <w:top w:val="single" w:sz="4" w:space="0" w:color="BFBFBF"/>
                  </w:tcBorders>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r>
            <w:tr w:rsidR="00EE359D" w:rsidRPr="00EE359D" w:rsidTr="001C6151">
              <w:trPr>
                <w:trHeight w:val="323"/>
              </w:trPr>
              <w:tc>
                <w:tcPr>
                  <w:tcW w:w="421" w:type="dxa"/>
                  <w:vAlign w:val="center"/>
                </w:tcPr>
                <w:p w:rsidR="00EE359D" w:rsidRPr="00EE359D" w:rsidRDefault="00EE359D" w:rsidP="00EE359D">
                  <w:pPr>
                    <w:spacing w:after="0" w:line="240" w:lineRule="auto"/>
                    <w:contextualSpacing/>
                    <w:jc w:val="center"/>
                    <w:rPr>
                      <w:rFonts w:ascii="Arial" w:eastAsia="Times New Roman" w:hAnsi="Arial" w:cs="Arial"/>
                      <w:sz w:val="18"/>
                      <w:szCs w:val="18"/>
                      <w:lang w:eastAsia="it-IT"/>
                    </w:rPr>
                  </w:pPr>
                  <w:r w:rsidRPr="00EE359D">
                    <w:rPr>
                      <w:rFonts w:ascii="Arial" w:eastAsia="Times New Roman" w:hAnsi="Arial" w:cs="Arial"/>
                      <w:szCs w:val="28"/>
                      <w:lang w:eastAsia="it-IT"/>
                    </w:rPr>
                    <w:sym w:font="Wingdings" w:char="F0A8"/>
                  </w:r>
                </w:p>
              </w:tc>
              <w:tc>
                <w:tcPr>
                  <w:tcW w:w="2835" w:type="dxa"/>
                  <w:vAlign w:val="center"/>
                </w:tcPr>
                <w:p w:rsidR="00EE359D" w:rsidRPr="00EE359D" w:rsidRDefault="00EE359D" w:rsidP="00EE359D">
                  <w:pPr>
                    <w:spacing w:after="0" w:line="240" w:lineRule="auto"/>
                    <w:contextualSpacing/>
                    <w:rPr>
                      <w:rFonts w:ascii="Arial" w:eastAsia="Times New Roman" w:hAnsi="Arial" w:cs="Arial"/>
                      <w:sz w:val="18"/>
                      <w:szCs w:val="18"/>
                      <w:lang w:eastAsia="it-IT"/>
                    </w:rPr>
                  </w:pPr>
                  <w:r w:rsidRPr="00EE359D">
                    <w:rPr>
                      <w:rFonts w:ascii="Arial" w:eastAsia="Times New Roman" w:hAnsi="Arial" w:cs="Arial"/>
                      <w:sz w:val="18"/>
                      <w:szCs w:val="18"/>
                      <w:lang w:eastAsia="it-IT"/>
                    </w:rPr>
                    <w:t>PIANO PARTICOLAREGGIATO</w:t>
                  </w:r>
                </w:p>
              </w:tc>
              <w:tc>
                <w:tcPr>
                  <w:tcW w:w="2471"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r>
            <w:tr w:rsidR="00EE359D" w:rsidRPr="00EE359D" w:rsidTr="001C6151">
              <w:trPr>
                <w:trHeight w:val="323"/>
              </w:trPr>
              <w:tc>
                <w:tcPr>
                  <w:tcW w:w="421" w:type="dxa"/>
                  <w:vAlign w:val="center"/>
                </w:tcPr>
                <w:p w:rsidR="00EE359D" w:rsidRPr="00EE359D" w:rsidRDefault="00EE359D" w:rsidP="00EE359D">
                  <w:pPr>
                    <w:spacing w:after="0" w:line="240" w:lineRule="auto"/>
                    <w:contextualSpacing/>
                    <w:jc w:val="center"/>
                    <w:rPr>
                      <w:rFonts w:ascii="Arial" w:eastAsia="Times New Roman" w:hAnsi="Arial" w:cs="Arial"/>
                      <w:sz w:val="18"/>
                      <w:szCs w:val="18"/>
                      <w:lang w:eastAsia="it-IT"/>
                    </w:rPr>
                  </w:pPr>
                  <w:r w:rsidRPr="00EE359D">
                    <w:rPr>
                      <w:rFonts w:ascii="Arial" w:eastAsia="Times New Roman" w:hAnsi="Arial" w:cs="Arial"/>
                      <w:szCs w:val="28"/>
                      <w:lang w:eastAsia="it-IT"/>
                    </w:rPr>
                    <w:sym w:font="Wingdings" w:char="F0A8"/>
                  </w:r>
                </w:p>
              </w:tc>
              <w:tc>
                <w:tcPr>
                  <w:tcW w:w="2835" w:type="dxa"/>
                  <w:vAlign w:val="center"/>
                </w:tcPr>
                <w:p w:rsidR="00EE359D" w:rsidRPr="00EE359D" w:rsidRDefault="00EE359D" w:rsidP="00EE359D">
                  <w:pPr>
                    <w:spacing w:after="0" w:line="240" w:lineRule="auto"/>
                    <w:contextualSpacing/>
                    <w:rPr>
                      <w:rFonts w:ascii="Arial" w:eastAsia="Times New Roman" w:hAnsi="Arial" w:cs="Arial"/>
                      <w:sz w:val="18"/>
                      <w:szCs w:val="18"/>
                      <w:lang w:eastAsia="it-IT"/>
                    </w:rPr>
                  </w:pPr>
                  <w:r w:rsidRPr="00EE359D">
                    <w:rPr>
                      <w:rFonts w:ascii="Arial" w:eastAsia="Times New Roman" w:hAnsi="Arial" w:cs="Arial"/>
                      <w:sz w:val="18"/>
                      <w:szCs w:val="18"/>
                      <w:lang w:eastAsia="it-IT"/>
                    </w:rPr>
                    <w:t>PIANO DI RECUPERO</w:t>
                  </w:r>
                </w:p>
              </w:tc>
              <w:tc>
                <w:tcPr>
                  <w:tcW w:w="2471"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r>
            <w:tr w:rsidR="00EE359D" w:rsidRPr="00EE359D" w:rsidTr="001C6151">
              <w:trPr>
                <w:trHeight w:val="323"/>
              </w:trPr>
              <w:tc>
                <w:tcPr>
                  <w:tcW w:w="421" w:type="dxa"/>
                  <w:vAlign w:val="center"/>
                </w:tcPr>
                <w:p w:rsidR="00EE359D" w:rsidRPr="00EE359D" w:rsidRDefault="00EE359D" w:rsidP="00EE359D">
                  <w:pPr>
                    <w:spacing w:after="0" w:line="240" w:lineRule="auto"/>
                    <w:contextualSpacing/>
                    <w:jc w:val="center"/>
                    <w:rPr>
                      <w:rFonts w:ascii="Arial" w:eastAsia="Times New Roman" w:hAnsi="Arial" w:cs="Arial"/>
                      <w:sz w:val="18"/>
                      <w:szCs w:val="18"/>
                      <w:lang w:eastAsia="it-IT"/>
                    </w:rPr>
                  </w:pPr>
                  <w:r w:rsidRPr="00EE359D">
                    <w:rPr>
                      <w:rFonts w:ascii="Arial" w:eastAsia="Times New Roman" w:hAnsi="Arial" w:cs="Arial"/>
                      <w:szCs w:val="28"/>
                      <w:lang w:eastAsia="it-IT"/>
                    </w:rPr>
                    <w:sym w:font="Wingdings" w:char="F0A8"/>
                  </w:r>
                </w:p>
              </w:tc>
              <w:tc>
                <w:tcPr>
                  <w:tcW w:w="2835" w:type="dxa"/>
                  <w:vAlign w:val="center"/>
                </w:tcPr>
                <w:p w:rsidR="00EE359D" w:rsidRPr="00EE359D" w:rsidRDefault="00EE359D" w:rsidP="00EE359D">
                  <w:pPr>
                    <w:spacing w:after="0" w:line="240" w:lineRule="auto"/>
                    <w:contextualSpacing/>
                    <w:rPr>
                      <w:rFonts w:ascii="Arial" w:eastAsia="Times New Roman" w:hAnsi="Arial" w:cs="Arial"/>
                      <w:sz w:val="18"/>
                      <w:szCs w:val="18"/>
                      <w:lang w:eastAsia="it-IT"/>
                    </w:rPr>
                  </w:pPr>
                  <w:r w:rsidRPr="00EE359D">
                    <w:rPr>
                      <w:rFonts w:ascii="Arial" w:eastAsia="Times New Roman" w:hAnsi="Arial" w:cs="Arial"/>
                      <w:sz w:val="18"/>
                      <w:szCs w:val="18"/>
                      <w:lang w:eastAsia="it-IT"/>
                    </w:rPr>
                    <w:t>P.I.P</w:t>
                  </w:r>
                </w:p>
              </w:tc>
              <w:tc>
                <w:tcPr>
                  <w:tcW w:w="2471"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r>
            <w:tr w:rsidR="00EE359D" w:rsidRPr="00EE359D" w:rsidTr="001C6151">
              <w:trPr>
                <w:trHeight w:val="323"/>
              </w:trPr>
              <w:tc>
                <w:tcPr>
                  <w:tcW w:w="421" w:type="dxa"/>
                  <w:vAlign w:val="center"/>
                </w:tcPr>
                <w:p w:rsidR="00EE359D" w:rsidRPr="00EE359D" w:rsidRDefault="00EE359D" w:rsidP="00EE359D">
                  <w:pPr>
                    <w:spacing w:after="0" w:line="240" w:lineRule="auto"/>
                    <w:contextualSpacing/>
                    <w:jc w:val="center"/>
                    <w:rPr>
                      <w:rFonts w:ascii="Arial" w:eastAsia="Times New Roman" w:hAnsi="Arial" w:cs="Arial"/>
                      <w:sz w:val="18"/>
                      <w:szCs w:val="18"/>
                      <w:lang w:eastAsia="it-IT"/>
                    </w:rPr>
                  </w:pPr>
                  <w:r w:rsidRPr="00EE359D">
                    <w:rPr>
                      <w:rFonts w:ascii="Arial" w:eastAsia="Times New Roman" w:hAnsi="Arial" w:cs="Arial"/>
                      <w:szCs w:val="28"/>
                      <w:lang w:eastAsia="it-IT"/>
                    </w:rPr>
                    <w:sym w:font="Wingdings" w:char="F0A8"/>
                  </w:r>
                </w:p>
              </w:tc>
              <w:tc>
                <w:tcPr>
                  <w:tcW w:w="2835" w:type="dxa"/>
                  <w:vAlign w:val="center"/>
                </w:tcPr>
                <w:p w:rsidR="00EE359D" w:rsidRPr="00EE359D" w:rsidRDefault="00EE359D" w:rsidP="00EE359D">
                  <w:pPr>
                    <w:spacing w:after="0" w:line="240" w:lineRule="auto"/>
                    <w:contextualSpacing/>
                    <w:rPr>
                      <w:rFonts w:ascii="Arial" w:eastAsia="Times New Roman" w:hAnsi="Arial" w:cs="Arial"/>
                      <w:sz w:val="18"/>
                      <w:szCs w:val="18"/>
                      <w:lang w:eastAsia="it-IT"/>
                    </w:rPr>
                  </w:pPr>
                  <w:r w:rsidRPr="00EE359D">
                    <w:rPr>
                      <w:rFonts w:ascii="Arial" w:eastAsia="Times New Roman" w:hAnsi="Arial" w:cs="Arial"/>
                      <w:sz w:val="18"/>
                      <w:szCs w:val="18"/>
                      <w:lang w:eastAsia="it-IT"/>
                    </w:rPr>
                    <w:t>P.E.E.P.</w:t>
                  </w:r>
                </w:p>
              </w:tc>
              <w:tc>
                <w:tcPr>
                  <w:tcW w:w="2471"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r>
            <w:tr w:rsidR="00EE359D" w:rsidRPr="00EE359D" w:rsidTr="001C6151">
              <w:trPr>
                <w:trHeight w:val="323"/>
              </w:trPr>
              <w:tc>
                <w:tcPr>
                  <w:tcW w:w="421" w:type="dxa"/>
                  <w:vAlign w:val="center"/>
                </w:tcPr>
                <w:p w:rsidR="00EE359D" w:rsidRPr="00EE359D" w:rsidRDefault="00EE359D" w:rsidP="00EE359D">
                  <w:pPr>
                    <w:spacing w:after="0" w:line="240" w:lineRule="auto"/>
                    <w:contextualSpacing/>
                    <w:jc w:val="center"/>
                    <w:rPr>
                      <w:rFonts w:ascii="Arial" w:eastAsia="Times New Roman" w:hAnsi="Arial" w:cs="Arial"/>
                      <w:sz w:val="18"/>
                      <w:szCs w:val="18"/>
                      <w:lang w:eastAsia="it-IT"/>
                    </w:rPr>
                  </w:pPr>
                  <w:r w:rsidRPr="00EE359D">
                    <w:rPr>
                      <w:rFonts w:ascii="Arial" w:eastAsia="Times New Roman" w:hAnsi="Arial" w:cs="Arial"/>
                      <w:szCs w:val="28"/>
                      <w:lang w:eastAsia="it-IT"/>
                    </w:rPr>
                    <w:sym w:font="Wingdings" w:char="F0A8"/>
                  </w:r>
                </w:p>
              </w:tc>
              <w:tc>
                <w:tcPr>
                  <w:tcW w:w="2835" w:type="dxa"/>
                  <w:vAlign w:val="center"/>
                </w:tcPr>
                <w:p w:rsidR="00EE359D" w:rsidRPr="00EE359D" w:rsidRDefault="00EE359D" w:rsidP="00EE359D">
                  <w:pPr>
                    <w:spacing w:after="0" w:line="240" w:lineRule="auto"/>
                    <w:contextualSpacing/>
                    <w:rPr>
                      <w:rFonts w:ascii="Arial" w:eastAsia="Times New Roman" w:hAnsi="Arial" w:cs="Arial"/>
                      <w:sz w:val="18"/>
                      <w:szCs w:val="18"/>
                      <w:lang w:eastAsia="it-IT"/>
                    </w:rPr>
                  </w:pPr>
                  <w:r w:rsidRPr="00EE359D">
                    <w:rPr>
                      <w:rFonts w:ascii="Arial" w:eastAsia="Times New Roman" w:hAnsi="Arial" w:cs="Arial"/>
                      <w:sz w:val="18"/>
                      <w:szCs w:val="18"/>
                      <w:lang w:eastAsia="it-IT"/>
                    </w:rPr>
                    <w:t>ALTRO:</w:t>
                  </w:r>
                </w:p>
              </w:tc>
              <w:tc>
                <w:tcPr>
                  <w:tcW w:w="2471"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r>
          </w:tbl>
          <w:p w:rsidR="00EE359D" w:rsidRPr="00EE359D" w:rsidRDefault="00EE359D" w:rsidP="00EE359D">
            <w:pPr>
              <w:spacing w:after="120" w:line="240" w:lineRule="auto"/>
              <w:ind w:left="1068"/>
              <w:contextualSpacing/>
              <w:jc w:val="both"/>
              <w:rPr>
                <w:rFonts w:ascii="Arial" w:eastAsia="Times New Roman" w:hAnsi="Arial" w:cs="Arial"/>
                <w:sz w:val="18"/>
                <w:szCs w:val="18"/>
                <w:lang w:eastAsia="it-IT"/>
              </w:rPr>
            </w:pPr>
          </w:p>
        </w:tc>
      </w:tr>
    </w:tbl>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Barriere architettoniche</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857"/>
        </w:trPr>
        <w:tc>
          <w:tcPr>
            <w:tcW w:w="9747"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l’intervento</w:t>
            </w:r>
          </w:p>
          <w:p w:rsidR="00EE359D" w:rsidRPr="00EE359D" w:rsidRDefault="00EE359D" w:rsidP="00EE359D">
            <w:pPr>
              <w:numPr>
                <w:ilvl w:val="0"/>
                <w:numId w:val="2"/>
              </w:numPr>
              <w:spacing w:after="120" w:line="240" w:lineRule="auto"/>
              <w:ind w:left="993" w:hanging="709"/>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è soggetto</w:t>
            </w:r>
            <w:r w:rsidRPr="00EE359D">
              <w:rPr>
                <w:rFonts w:ascii="Arial" w:eastAsia="Times New Roman" w:hAnsi="Arial" w:cs="Arial"/>
                <w:sz w:val="18"/>
                <w:szCs w:val="18"/>
                <w:lang w:eastAsia="it-IT"/>
              </w:rPr>
              <w:t xml:space="preserve"> alle prescrizioni degli articoli 77 e seguenti del d.P.R. n. 380/2001 e del d.m. n. 236/1989 o della corrispondente normativa regionale</w:t>
            </w:r>
          </w:p>
          <w:p w:rsidR="00EE359D" w:rsidRPr="00EE359D" w:rsidRDefault="00EE359D" w:rsidP="00EE359D">
            <w:pPr>
              <w:numPr>
                <w:ilvl w:val="0"/>
                <w:numId w:val="2"/>
              </w:numPr>
              <w:spacing w:after="120" w:line="240" w:lineRule="auto"/>
              <w:ind w:left="993" w:hanging="709"/>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interessa un edificio privato aperto al pubblico</w:t>
            </w:r>
            <w:r w:rsidRPr="00EE359D">
              <w:rPr>
                <w:rFonts w:ascii="Arial" w:eastAsia="Times New Roman" w:hAnsi="Arial" w:cs="Arial"/>
                <w:sz w:val="18"/>
                <w:szCs w:val="18"/>
                <w:lang w:eastAsia="it-IT"/>
              </w:rPr>
              <w:t xml:space="preserve"> e che </w:t>
            </w:r>
            <w:r w:rsidRPr="00EE359D">
              <w:rPr>
                <w:rFonts w:ascii="Arial" w:eastAsia="Times New Roman" w:hAnsi="Arial" w:cs="Arial"/>
                <w:b/>
                <w:sz w:val="18"/>
                <w:szCs w:val="18"/>
                <w:lang w:eastAsia="it-IT"/>
              </w:rPr>
              <w:t>le opere previste sono conformi all’articolo 82 del d.P.R. n. 380/2001 o della corrispondente normativa regionale</w:t>
            </w:r>
            <w:r w:rsidRPr="00EE359D">
              <w:rPr>
                <w:rFonts w:ascii="Arial" w:eastAsia="Times New Roman" w:hAnsi="Arial" w:cs="Arial"/>
                <w:sz w:val="18"/>
                <w:szCs w:val="18"/>
                <w:lang w:eastAsia="it-IT"/>
              </w:rPr>
              <w:t xml:space="preserve"> come da </w:t>
            </w:r>
            <w:r w:rsidRPr="00EE359D">
              <w:rPr>
                <w:rFonts w:ascii="Arial" w:eastAsia="Times New Roman" w:hAnsi="Arial" w:cs="Arial"/>
                <w:b/>
                <w:sz w:val="18"/>
                <w:szCs w:val="18"/>
                <w:lang w:eastAsia="it-IT"/>
              </w:rPr>
              <w:t xml:space="preserve">relazione e schemi dimostrativi allegati </w:t>
            </w:r>
            <w:r w:rsidRPr="00EE359D">
              <w:rPr>
                <w:rFonts w:ascii="Arial" w:eastAsia="Times New Roman" w:hAnsi="Arial" w:cs="Arial"/>
                <w:sz w:val="18"/>
                <w:szCs w:val="18"/>
                <w:lang w:eastAsia="it-IT"/>
              </w:rPr>
              <w:t>al progetto</w:t>
            </w:r>
          </w:p>
          <w:p w:rsidR="00EE359D" w:rsidRPr="00EE359D" w:rsidRDefault="00EE359D" w:rsidP="00EE359D">
            <w:pPr>
              <w:numPr>
                <w:ilvl w:val="0"/>
                <w:numId w:val="2"/>
              </w:numPr>
              <w:spacing w:after="120" w:line="240" w:lineRule="auto"/>
              <w:ind w:left="993" w:hanging="709"/>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soggetto</w:t>
            </w:r>
            <w:r w:rsidRPr="00EE359D">
              <w:rPr>
                <w:rFonts w:ascii="Arial" w:eastAsia="Times New Roman" w:hAnsi="Arial" w:cs="Arial"/>
                <w:sz w:val="18"/>
                <w:szCs w:val="18"/>
                <w:lang w:eastAsia="it-IT"/>
              </w:rPr>
              <w:t xml:space="preserve"> alle prescrizioni degli articoli 77 e seguenti del d.P.R. n. 380/2001 e del d.m. n. 236/1989 o della corrispondente normativa regionale e, come da </w:t>
            </w:r>
            <w:r w:rsidRPr="00EE359D">
              <w:rPr>
                <w:rFonts w:ascii="Arial" w:eastAsia="Times New Roman" w:hAnsi="Arial" w:cs="Arial"/>
                <w:b/>
                <w:sz w:val="18"/>
                <w:szCs w:val="18"/>
                <w:lang w:eastAsia="it-IT"/>
              </w:rPr>
              <w:t>relazione e schemi dimostrativi allegati</w:t>
            </w:r>
            <w:r w:rsidRPr="00EE359D">
              <w:rPr>
                <w:rFonts w:ascii="Arial" w:eastAsia="Times New Roman" w:hAnsi="Arial" w:cs="Arial"/>
                <w:sz w:val="18"/>
                <w:szCs w:val="18"/>
                <w:lang w:eastAsia="it-IT"/>
              </w:rPr>
              <w:t xml:space="preserve"> alla SCIA, soddisfa il requisito di: </w:t>
            </w:r>
          </w:p>
          <w:p w:rsidR="00EE359D" w:rsidRPr="00EE359D" w:rsidRDefault="00EE359D" w:rsidP="00EE359D">
            <w:pPr>
              <w:numPr>
                <w:ilvl w:val="0"/>
                <w:numId w:val="3"/>
              </w:numPr>
              <w:spacing w:after="120" w:line="240" w:lineRule="auto"/>
              <w:ind w:left="1701" w:hanging="566"/>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accessibilità</w:t>
            </w:r>
          </w:p>
          <w:p w:rsidR="00EE359D" w:rsidRPr="00EE359D" w:rsidRDefault="00EE359D" w:rsidP="00EE359D">
            <w:pPr>
              <w:numPr>
                <w:ilvl w:val="0"/>
                <w:numId w:val="3"/>
              </w:numPr>
              <w:spacing w:after="120" w:line="240" w:lineRule="auto"/>
              <w:ind w:left="1701" w:hanging="566"/>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visitabilità</w:t>
            </w:r>
          </w:p>
          <w:p w:rsidR="00EE359D" w:rsidRPr="00EE359D" w:rsidRDefault="00EE359D" w:rsidP="00EE359D">
            <w:pPr>
              <w:numPr>
                <w:ilvl w:val="0"/>
                <w:numId w:val="3"/>
              </w:numPr>
              <w:spacing w:after="120" w:line="240" w:lineRule="auto"/>
              <w:ind w:left="1701" w:hanging="566"/>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adattabilità</w:t>
            </w:r>
          </w:p>
          <w:p w:rsidR="00EE359D" w:rsidRPr="00EE359D" w:rsidRDefault="00EE359D" w:rsidP="00EE359D">
            <w:pPr>
              <w:spacing w:after="120" w:line="240" w:lineRule="auto"/>
              <w:ind w:left="1701"/>
              <w:contextualSpacing/>
              <w:rPr>
                <w:rFonts w:ascii="Arial" w:eastAsia="Times New Roman" w:hAnsi="Arial" w:cs="Arial"/>
                <w:sz w:val="10"/>
                <w:szCs w:val="18"/>
                <w:lang w:eastAsia="it-IT"/>
              </w:rPr>
            </w:pPr>
          </w:p>
          <w:p w:rsidR="00EE359D" w:rsidRPr="00EE359D" w:rsidRDefault="00EE359D" w:rsidP="00EE359D">
            <w:pPr>
              <w:numPr>
                <w:ilvl w:val="0"/>
                <w:numId w:val="2"/>
              </w:numPr>
              <w:spacing w:after="120" w:line="240" w:lineRule="auto"/>
              <w:ind w:left="993" w:hanging="709"/>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pur essendo</w:t>
            </w:r>
            <w:r w:rsidRPr="00EE359D">
              <w:rPr>
                <w:rFonts w:ascii="Arial" w:eastAsia="Times New Roman" w:hAnsi="Arial" w:cs="Arial"/>
                <w:b/>
                <w:sz w:val="18"/>
                <w:szCs w:val="18"/>
                <w:lang w:eastAsia="it-IT"/>
              </w:rPr>
              <w:t xml:space="preserve"> soggetto</w:t>
            </w:r>
            <w:r w:rsidRPr="00EE359D">
              <w:rPr>
                <w:rFonts w:ascii="Arial" w:eastAsia="Times New Roman" w:hAnsi="Arial" w:cs="Arial"/>
                <w:sz w:val="18"/>
                <w:szCs w:val="18"/>
                <w:lang w:eastAsia="it-IT"/>
              </w:rPr>
              <w:t xml:space="preserve"> alle prescrizioni degli articoli 77 e seguenti del d.P.R. n. 380/2001 e del d.m. n. 236/1989 o della corrispondente normativa regionale, non rispetta la normativa in materia di barriere architettoniche, pertanto</w:t>
            </w:r>
          </w:p>
          <w:p w:rsidR="00EE359D" w:rsidRPr="00EE359D" w:rsidRDefault="00EE359D" w:rsidP="00EE359D">
            <w:pPr>
              <w:numPr>
                <w:ilvl w:val="0"/>
                <w:numId w:val="4"/>
              </w:numPr>
              <w:tabs>
                <w:tab w:val="left" w:pos="1701"/>
              </w:tabs>
              <w:spacing w:after="120" w:line="240" w:lineRule="auto"/>
              <w:ind w:left="2127"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si presenta contestualmente </w:t>
            </w:r>
            <w:r w:rsidRPr="00EE359D">
              <w:rPr>
                <w:rFonts w:ascii="Arial" w:eastAsia="Times New Roman" w:hAnsi="Arial" w:cs="Arial"/>
                <w:b/>
                <w:sz w:val="18"/>
                <w:szCs w:val="18"/>
                <w:lang w:eastAsia="it-IT"/>
              </w:rPr>
              <w:t>alla SCIA condizionata</w:t>
            </w:r>
            <w:r w:rsidRPr="00EE359D">
              <w:rPr>
                <w:rFonts w:ascii="Arial" w:eastAsia="Times New Roman" w:hAnsi="Arial" w:cs="Arial"/>
                <w:sz w:val="18"/>
                <w:szCs w:val="18"/>
                <w:lang w:eastAsia="it-IT"/>
              </w:rPr>
              <w:t xml:space="preserve">, la documentazione per la richiesta di deroga come meglio descritto nella </w:t>
            </w:r>
            <w:r w:rsidRPr="00EE359D">
              <w:rPr>
                <w:rFonts w:ascii="Arial" w:eastAsia="Times New Roman" w:hAnsi="Arial" w:cs="Arial"/>
                <w:b/>
                <w:sz w:val="18"/>
                <w:szCs w:val="18"/>
                <w:lang w:eastAsia="it-IT"/>
              </w:rPr>
              <w:t>relazione tecnica allegata e schemi dimostrativi allegati</w:t>
            </w:r>
            <w:r w:rsidRPr="00EE359D">
              <w:rPr>
                <w:rFonts w:ascii="Arial" w:eastAsia="Times New Roman" w:hAnsi="Arial" w:cs="Arial"/>
                <w:b/>
                <w:sz w:val="18"/>
                <w:szCs w:val="18"/>
                <w:lang w:eastAsia="it-IT"/>
              </w:rPr>
              <w:br/>
            </w:r>
          </w:p>
          <w:p w:rsidR="00EE359D" w:rsidRPr="00EE359D" w:rsidRDefault="00EE359D" w:rsidP="00EE359D">
            <w:pPr>
              <w:tabs>
                <w:tab w:val="left" w:pos="1701"/>
              </w:tabs>
              <w:spacing w:after="120" w:line="240" w:lineRule="auto"/>
              <w:ind w:left="1135"/>
              <w:contextualSpacing/>
              <w:rPr>
                <w:rFonts w:ascii="Arial" w:eastAsia="Times New Roman" w:hAnsi="Arial" w:cs="Arial"/>
                <w:sz w:val="18"/>
                <w:szCs w:val="18"/>
                <w:lang w:eastAsia="it-IT"/>
              </w:rPr>
            </w:pPr>
          </w:p>
        </w:tc>
      </w:tr>
    </w:tbl>
    <w:p w:rsidR="00EE359D" w:rsidRPr="00EE359D" w:rsidRDefault="00EE359D" w:rsidP="00EE359D">
      <w:pPr>
        <w:spacing w:after="0" w:line="240" w:lineRule="auto"/>
        <w:jc w:val="both"/>
        <w:rPr>
          <w:rFonts w:ascii="Tahoma" w:eastAsia="Times New Roman" w:hAnsi="Tahoma" w:cs="Tahoma"/>
          <w:sz w:val="14"/>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Sicurezza degli impianti</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p w:rsidR="00EE359D" w:rsidRPr="00EE359D" w:rsidRDefault="00EE359D" w:rsidP="00EE359D">
      <w:pPr>
        <w:spacing w:after="0" w:line="240" w:lineRule="auto"/>
        <w:ind w:left="360"/>
        <w:jc w:val="both"/>
        <w:rPr>
          <w:rFonts w:ascii="Arial" w:eastAsia="Times New Roman" w:hAnsi="Arial" w:cs="Arial"/>
          <w:b/>
          <w:color w:val="808080"/>
          <w:sz w:val="12"/>
          <w:szCs w:val="18"/>
          <w:lang w:eastAsia="it-IT"/>
        </w:rPr>
      </w:pPr>
    </w:p>
    <w:tbl>
      <w:tblPr>
        <w:tblW w:w="9747" w:type="dxa"/>
        <w:tblBorders>
          <w:top w:val="single" w:sz="4" w:space="0" w:color="auto"/>
          <w:left w:val="single" w:sz="4" w:space="0" w:color="auto"/>
          <w:bottom w:val="single" w:sz="4" w:space="0" w:color="auto"/>
          <w:right w:val="single" w:sz="4" w:space="0" w:color="auto"/>
          <w:insideV w:val="single" w:sz="4" w:space="0" w:color="D9D9D9"/>
        </w:tblBorders>
        <w:tblLook w:val="01E0" w:firstRow="1" w:lastRow="1" w:firstColumn="1" w:lastColumn="1" w:noHBand="0" w:noVBand="0"/>
      </w:tblPr>
      <w:tblGrid>
        <w:gridCol w:w="9747"/>
      </w:tblGrid>
      <w:tr w:rsidR="00EE359D" w:rsidRPr="00EE359D" w:rsidTr="001C6151">
        <w:trPr>
          <w:trHeight w:val="705"/>
        </w:trPr>
        <w:tc>
          <w:tcPr>
            <w:tcW w:w="9747"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l’intervento</w:t>
            </w:r>
          </w:p>
          <w:p w:rsidR="00EE359D" w:rsidRPr="00EE359D" w:rsidRDefault="00EE359D" w:rsidP="00EE359D">
            <w:pPr>
              <w:numPr>
                <w:ilvl w:val="0"/>
                <w:numId w:val="5"/>
              </w:numPr>
              <w:spacing w:after="120" w:line="240" w:lineRule="auto"/>
              <w:ind w:left="993" w:hanging="709"/>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comporta</w:t>
            </w:r>
            <w:r w:rsidRPr="00EE359D">
              <w:rPr>
                <w:rFonts w:ascii="Arial" w:eastAsia="Times New Roman" w:hAnsi="Arial" w:cs="Arial"/>
                <w:sz w:val="18"/>
                <w:szCs w:val="18"/>
                <w:lang w:eastAsia="it-IT"/>
              </w:rPr>
              <w:t xml:space="preserve"> l’installazione, la trasformazione o l’ampliamento di impianti tecnologici</w:t>
            </w:r>
          </w:p>
          <w:p w:rsidR="00EE359D" w:rsidRPr="00EE359D" w:rsidRDefault="00EE359D" w:rsidP="00EE359D">
            <w:pPr>
              <w:numPr>
                <w:ilvl w:val="0"/>
                <w:numId w:val="5"/>
              </w:numPr>
              <w:spacing w:after="120" w:line="240" w:lineRule="auto"/>
              <w:ind w:left="993" w:hanging="709"/>
              <w:contextualSpacing/>
              <w:jc w:val="both"/>
              <w:rPr>
                <w:rFonts w:ascii="Tahoma" w:eastAsia="Times New Roman" w:hAnsi="Tahoma" w:cs="Tahoma"/>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comporta</w:t>
            </w:r>
            <w:r w:rsidRPr="00EE359D">
              <w:rPr>
                <w:rFonts w:ascii="Arial" w:eastAsia="Times New Roman" w:hAnsi="Arial" w:cs="Arial"/>
                <w:sz w:val="18"/>
                <w:szCs w:val="18"/>
                <w:lang w:eastAsia="it-IT"/>
              </w:rPr>
              <w:t xml:space="preserve"> l’installazione, la trasformazione o l’ampliamento dei seguenti impianti tecnologici:</w:t>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br/>
            </w:r>
            <w:r w:rsidRPr="00EE359D">
              <w:rPr>
                <w:rFonts w:ascii="Arial" w:eastAsia="Times New Roman" w:hAnsi="Arial" w:cs="Arial"/>
                <w:b/>
                <w:color w:val="BFBFBF"/>
                <w:sz w:val="18"/>
                <w:szCs w:val="18"/>
                <w:lang w:eastAsia="it-IT"/>
              </w:rPr>
              <w:t>(</w:t>
            </w:r>
            <w:r w:rsidRPr="00EE359D">
              <w:rPr>
                <w:rFonts w:ascii="Arial" w:eastAsia="Times New Roman" w:hAnsi="Arial" w:cs="Arial"/>
                <w:b/>
                <w:i/>
                <w:color w:val="BFBFBF"/>
                <w:sz w:val="18"/>
                <w:szCs w:val="18"/>
                <w:lang w:eastAsia="it-IT"/>
              </w:rPr>
              <w:t>è possibile selezionare più di un’opzione</w:t>
            </w:r>
            <w:r w:rsidRPr="00EE359D">
              <w:rPr>
                <w:rFonts w:ascii="Arial" w:eastAsia="Times New Roman" w:hAnsi="Arial" w:cs="Arial"/>
                <w:b/>
                <w:color w:val="BFBFBF"/>
                <w:sz w:val="18"/>
                <w:szCs w:val="18"/>
                <w:lang w:eastAsia="it-IT"/>
              </w:rPr>
              <w:t>)</w:t>
            </w:r>
            <w:r w:rsidRPr="00EE359D">
              <w:rPr>
                <w:rFonts w:ascii="Arial" w:eastAsia="Times New Roman" w:hAnsi="Arial" w:cs="Arial"/>
                <w:b/>
                <w:i/>
                <w:color w:val="808080"/>
                <w:sz w:val="18"/>
                <w:szCs w:val="18"/>
                <w:lang w:eastAsia="it-IT"/>
              </w:rPr>
              <w:t xml:space="preserve"> </w:t>
            </w:r>
          </w:p>
        </w:tc>
      </w:tr>
      <w:tr w:rsidR="00EE359D" w:rsidRPr="00EE359D" w:rsidTr="001C6151">
        <w:trPr>
          <w:trHeight w:val="3237"/>
        </w:trPr>
        <w:tc>
          <w:tcPr>
            <w:tcW w:w="9747" w:type="dxa"/>
            <w:vAlign w:val="center"/>
          </w:tcPr>
          <w:p w:rsidR="00EE359D" w:rsidRPr="00EE359D" w:rsidRDefault="00EE359D" w:rsidP="00EE359D">
            <w:pPr>
              <w:numPr>
                <w:ilvl w:val="0"/>
                <w:numId w:val="6"/>
              </w:numPr>
              <w:tabs>
                <w:tab w:val="left" w:pos="1560"/>
              </w:tabs>
              <w:spacing w:after="120" w:line="240" w:lineRule="auto"/>
              <w:ind w:left="1985"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lastRenderedPageBreak/>
              <w:sym w:font="Wingdings" w:char="F0A8"/>
            </w:r>
            <w:r w:rsidRPr="00EE359D">
              <w:rPr>
                <w:rFonts w:ascii="Arial" w:eastAsia="Times New Roman" w:hAnsi="Arial" w:cs="Arial"/>
                <w:sz w:val="18"/>
                <w:szCs w:val="18"/>
                <w:lang w:eastAsia="it-IT"/>
              </w:rPr>
              <w:tab/>
              <w:t>di produzione, trasformazione, trasporto, distribuzione, utilizzazione dell'energia elettrica, di protezione contro le scariche atmosferiche, di automazione di porte, cancelli e barriere</w:t>
            </w:r>
          </w:p>
          <w:p w:rsidR="00EE359D" w:rsidRPr="00EE359D" w:rsidRDefault="00EE359D" w:rsidP="00EE359D">
            <w:pPr>
              <w:numPr>
                <w:ilvl w:val="0"/>
                <w:numId w:val="6"/>
              </w:numPr>
              <w:tabs>
                <w:tab w:val="left" w:pos="1560"/>
              </w:tabs>
              <w:spacing w:after="120" w:line="240" w:lineRule="auto"/>
              <w:ind w:left="1985"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Tahoma" w:eastAsia="Times New Roman" w:hAnsi="Tahoma" w:cs="Tahoma"/>
                <w:sz w:val="18"/>
                <w:szCs w:val="18"/>
                <w:lang w:eastAsia="it-IT"/>
              </w:rPr>
              <w:t>radiotelevisivi, antenne ed elettronici in genere</w:t>
            </w:r>
          </w:p>
          <w:p w:rsidR="00EE359D" w:rsidRPr="00EE359D" w:rsidRDefault="00EE359D" w:rsidP="00EE359D">
            <w:pPr>
              <w:numPr>
                <w:ilvl w:val="0"/>
                <w:numId w:val="6"/>
              </w:numPr>
              <w:tabs>
                <w:tab w:val="left" w:pos="1560"/>
              </w:tabs>
              <w:spacing w:after="120" w:line="240" w:lineRule="auto"/>
              <w:ind w:left="1985"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di riscaldamento, di climatizzazione, di condizionamento e di refrigerazione di qualsiasi natura o specie, comprese le opere di evacuazione dei prodotti della combustione e delle condense, e di ventilazione ed aerazione dei locali</w:t>
            </w:r>
          </w:p>
          <w:p w:rsidR="00EE359D" w:rsidRPr="00EE359D" w:rsidRDefault="00EE359D" w:rsidP="00EE359D">
            <w:pPr>
              <w:numPr>
                <w:ilvl w:val="0"/>
                <w:numId w:val="6"/>
              </w:numPr>
              <w:tabs>
                <w:tab w:val="left" w:pos="1560"/>
              </w:tabs>
              <w:spacing w:after="120" w:line="240" w:lineRule="auto"/>
              <w:ind w:left="1985"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Tahoma" w:eastAsia="Times New Roman" w:hAnsi="Tahoma" w:cs="Tahoma"/>
                <w:sz w:val="18"/>
                <w:szCs w:val="18"/>
                <w:lang w:eastAsia="it-IT"/>
              </w:rPr>
              <w:t>idrici e sanitari di qualsiasi natura o specie</w:t>
            </w:r>
          </w:p>
          <w:p w:rsidR="00EE359D" w:rsidRPr="00EE359D" w:rsidRDefault="00EE359D" w:rsidP="00EE359D">
            <w:pPr>
              <w:numPr>
                <w:ilvl w:val="0"/>
                <w:numId w:val="6"/>
              </w:numPr>
              <w:tabs>
                <w:tab w:val="left" w:pos="1560"/>
              </w:tabs>
              <w:spacing w:after="120" w:line="240" w:lineRule="auto"/>
              <w:ind w:left="1985"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per la distribuzione e l'utilizzazione di gas di qualsiasi tipo, comprese le opere di evacuazione dei prodotti della combustione e ventilazione ed aerazione dei locali;</w:t>
            </w:r>
          </w:p>
          <w:p w:rsidR="00EE359D" w:rsidRPr="00EE359D" w:rsidRDefault="00EE359D" w:rsidP="00EE359D">
            <w:pPr>
              <w:numPr>
                <w:ilvl w:val="0"/>
                <w:numId w:val="6"/>
              </w:numPr>
              <w:tabs>
                <w:tab w:val="left" w:pos="1560"/>
              </w:tabs>
              <w:spacing w:after="120" w:line="240" w:lineRule="auto"/>
              <w:ind w:left="1985"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impianti di sollevamento di persone o di cose per mezzo di ascensori, di montacarichi, di scale mobili e simili</w:t>
            </w:r>
          </w:p>
          <w:p w:rsidR="00EE359D" w:rsidRPr="00EE359D" w:rsidRDefault="00EE359D" w:rsidP="00EE359D">
            <w:pPr>
              <w:numPr>
                <w:ilvl w:val="0"/>
                <w:numId w:val="6"/>
              </w:numPr>
              <w:tabs>
                <w:tab w:val="left" w:pos="1560"/>
              </w:tabs>
              <w:spacing w:after="120" w:line="240" w:lineRule="auto"/>
              <w:ind w:left="1985"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Tahoma" w:eastAsia="Times New Roman" w:hAnsi="Tahoma" w:cs="Tahoma"/>
                <w:sz w:val="18"/>
                <w:szCs w:val="18"/>
                <w:lang w:eastAsia="it-IT"/>
              </w:rPr>
              <w:t>di protezione antincendio</w:t>
            </w:r>
          </w:p>
          <w:p w:rsidR="00EE359D" w:rsidRPr="00EE359D" w:rsidRDefault="00EE359D" w:rsidP="00EE359D">
            <w:pPr>
              <w:numPr>
                <w:ilvl w:val="0"/>
                <w:numId w:val="6"/>
              </w:numPr>
              <w:tabs>
                <w:tab w:val="left" w:pos="1560"/>
              </w:tabs>
              <w:spacing w:after="120" w:line="240" w:lineRule="auto"/>
              <w:ind w:left="1985" w:hanging="992"/>
              <w:contextualSpacing/>
              <w:jc w:val="both"/>
              <w:rPr>
                <w:rFonts w:ascii="Tahoma" w:eastAsia="Times New Roman" w:hAnsi="Tahoma" w:cs="Tahoma"/>
                <w:sz w:val="18"/>
                <w:szCs w:val="16"/>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altre tipologie di impianti, anche definite dalla corrispondente normativa regionale </w:t>
            </w:r>
            <w:r w:rsidRPr="00EE359D">
              <w:rPr>
                <w:rFonts w:ascii="Arial" w:eastAsia="Times New Roman" w:hAnsi="Arial" w:cs="Arial"/>
                <w:b/>
                <w:color w:val="A6A6A6"/>
                <w:sz w:val="18"/>
                <w:szCs w:val="18"/>
                <w:lang w:eastAsia="it-IT"/>
              </w:rPr>
              <w:t>(*)</w:t>
            </w:r>
            <w:r w:rsidRPr="00EE359D">
              <w:rPr>
                <w:rFonts w:ascii="Arial" w:eastAsia="Times New Roman" w:hAnsi="Arial" w:cs="Arial"/>
                <w:sz w:val="18"/>
                <w:szCs w:val="18"/>
                <w:lang w:eastAsia="it-IT"/>
              </w:rPr>
              <w:t xml:space="preserve"> </w:t>
            </w:r>
            <w:r w:rsidRPr="00EE359D">
              <w:rPr>
                <w:rFonts w:ascii="Arial" w:eastAsia="Times New Roman" w:hAnsi="Arial" w:cs="Arial"/>
                <w:i/>
                <w:color w:val="808080"/>
                <w:lang w:eastAsia="it-IT"/>
              </w:rPr>
              <w:t>_____________________</w:t>
            </w:r>
          </w:p>
        </w:tc>
      </w:tr>
      <w:tr w:rsidR="00EE359D" w:rsidRPr="00EE359D" w:rsidTr="001C6151">
        <w:trPr>
          <w:trHeight w:val="1296"/>
        </w:trPr>
        <w:tc>
          <w:tcPr>
            <w:tcW w:w="9747" w:type="dxa"/>
            <w:vAlign w:val="center"/>
          </w:tcPr>
          <w:p w:rsidR="00EE359D" w:rsidRPr="00EE359D" w:rsidRDefault="00EE359D" w:rsidP="00EE359D">
            <w:pPr>
              <w:spacing w:after="0" w:line="240" w:lineRule="auto"/>
              <w:ind w:left="993"/>
              <w:rPr>
                <w:rFonts w:ascii="Arial" w:eastAsia="Times New Roman" w:hAnsi="Arial" w:cs="Arial"/>
                <w:sz w:val="18"/>
                <w:szCs w:val="18"/>
                <w:lang w:eastAsia="it-IT"/>
              </w:rPr>
            </w:pPr>
            <w:r w:rsidRPr="00EE359D">
              <w:rPr>
                <w:rFonts w:ascii="Arial" w:eastAsia="Times New Roman" w:hAnsi="Arial" w:cs="Arial"/>
                <w:sz w:val="18"/>
                <w:szCs w:val="18"/>
                <w:lang w:eastAsia="it-IT"/>
              </w:rPr>
              <w:t xml:space="preserve">pertanto, ai sensi del </w:t>
            </w:r>
            <w:r w:rsidRPr="00EE359D">
              <w:rPr>
                <w:rFonts w:ascii="Arial" w:eastAsia="Times New Roman" w:hAnsi="Arial" w:cs="Arial"/>
                <w:b/>
                <w:sz w:val="18"/>
                <w:szCs w:val="18"/>
                <w:lang w:eastAsia="it-IT"/>
              </w:rPr>
              <w:t>d.m. 22 gennaio 2008, n. 37</w:t>
            </w:r>
            <w:r w:rsidRPr="00EE359D">
              <w:rPr>
                <w:rFonts w:ascii="Arial" w:eastAsia="Times New Roman" w:hAnsi="Arial" w:cs="Arial"/>
                <w:sz w:val="18"/>
                <w:szCs w:val="18"/>
                <w:lang w:eastAsia="it-IT"/>
              </w:rPr>
              <w:t>, l’intervento proposto:</w:t>
            </w:r>
          </w:p>
          <w:p w:rsidR="00EE359D" w:rsidRPr="00EE359D" w:rsidRDefault="00EE359D" w:rsidP="00EE359D">
            <w:pPr>
              <w:spacing w:after="0" w:line="240" w:lineRule="auto"/>
              <w:rPr>
                <w:rFonts w:ascii="Arial" w:eastAsia="Times New Roman" w:hAnsi="Arial" w:cs="Arial"/>
                <w:sz w:val="18"/>
                <w:szCs w:val="18"/>
                <w:lang w:eastAsia="it-IT"/>
              </w:rPr>
            </w:pPr>
          </w:p>
          <w:p w:rsidR="00EE359D" w:rsidRPr="00EE359D" w:rsidRDefault="00EE359D" w:rsidP="00EE359D">
            <w:pPr>
              <w:numPr>
                <w:ilvl w:val="0"/>
                <w:numId w:val="7"/>
              </w:numPr>
              <w:tabs>
                <w:tab w:val="left" w:pos="2977"/>
              </w:tabs>
              <w:spacing w:after="120" w:line="240" w:lineRule="auto"/>
              <w:ind w:left="3261" w:hanging="1276"/>
              <w:contextualSpacing/>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non è soggetto </w:t>
            </w:r>
            <w:r w:rsidRPr="00EE359D">
              <w:rPr>
                <w:rFonts w:ascii="Arial" w:eastAsia="Times New Roman" w:hAnsi="Arial" w:cs="Arial"/>
                <w:sz w:val="18"/>
                <w:szCs w:val="18"/>
                <w:lang w:eastAsia="it-IT"/>
              </w:rPr>
              <w:t>agli obblighi di presentazione del progetto</w:t>
            </w:r>
          </w:p>
          <w:p w:rsidR="00EE359D" w:rsidRPr="00EE359D" w:rsidRDefault="00EE359D" w:rsidP="00EE359D">
            <w:pPr>
              <w:numPr>
                <w:ilvl w:val="0"/>
                <w:numId w:val="7"/>
              </w:numPr>
              <w:tabs>
                <w:tab w:val="left" w:pos="2977"/>
              </w:tabs>
              <w:spacing w:after="120" w:line="240" w:lineRule="auto"/>
              <w:ind w:left="3261" w:hanging="1276"/>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è soggetto </w:t>
            </w:r>
            <w:r w:rsidRPr="00EE359D">
              <w:rPr>
                <w:rFonts w:ascii="Arial" w:eastAsia="Times New Roman" w:hAnsi="Arial" w:cs="Arial"/>
                <w:sz w:val="18"/>
                <w:szCs w:val="18"/>
                <w:lang w:eastAsia="it-IT"/>
              </w:rPr>
              <w:t>agli obblighi di presentazione del progetto e pertanto</w:t>
            </w:r>
          </w:p>
          <w:p w:rsidR="00EE359D" w:rsidRPr="00EE359D" w:rsidRDefault="00EE359D" w:rsidP="00EE359D">
            <w:pPr>
              <w:numPr>
                <w:ilvl w:val="0"/>
                <w:numId w:val="9"/>
              </w:numPr>
              <w:tabs>
                <w:tab w:val="left" w:pos="4395"/>
              </w:tabs>
              <w:spacing w:after="120" w:line="240" w:lineRule="auto"/>
              <w:ind w:left="4678" w:hanging="1417"/>
              <w:contextualSpacing/>
              <w:jc w:val="both"/>
              <w:rPr>
                <w:rFonts w:ascii="Arial" w:eastAsia="Times New Roman" w:hAnsi="Arial" w:cs="Arial"/>
                <w:sz w:val="18"/>
                <w:szCs w:val="16"/>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allegano</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i relativi elaborati</w:t>
            </w:r>
          </w:p>
        </w:tc>
      </w:tr>
    </w:tbl>
    <w:p w:rsidR="00EE359D" w:rsidRPr="00EE359D" w:rsidRDefault="00EE359D" w:rsidP="00EE359D">
      <w:pPr>
        <w:spacing w:after="0" w:line="240" w:lineRule="auto"/>
        <w:ind w:left="360"/>
        <w:jc w:val="both"/>
        <w:rPr>
          <w:rFonts w:ascii="Arial" w:eastAsia="Times New Roman" w:hAnsi="Arial" w:cs="Arial"/>
          <w:b/>
          <w:color w:val="808080"/>
          <w:sz w:val="14"/>
          <w:szCs w:val="18"/>
          <w:highlight w:val="yellow"/>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Consumi energetici </w:t>
      </w:r>
      <w:r w:rsidRPr="00EE359D">
        <w:rPr>
          <w:rFonts w:ascii="Arial" w:eastAsia="Times New Roman" w:hAnsi="Arial" w:cs="Arial"/>
          <w:b/>
          <w:color w:val="A6A6A6"/>
          <w:sz w:val="18"/>
          <w:szCs w:val="18"/>
          <w:lang w:eastAsia="it-IT"/>
        </w:rPr>
        <w:t>(*)</w:t>
      </w:r>
    </w:p>
    <w:p w:rsidR="00EE359D" w:rsidRPr="00EE359D" w:rsidRDefault="00EE359D" w:rsidP="00EE359D">
      <w:pPr>
        <w:spacing w:after="0" w:line="240" w:lineRule="auto"/>
        <w:ind w:left="360"/>
        <w:jc w:val="both"/>
        <w:rPr>
          <w:rFonts w:ascii="Arial" w:eastAsia="Times New Roman" w:hAnsi="Arial" w:cs="Arial"/>
          <w:b/>
          <w:color w:val="808080"/>
          <w:sz w:val="10"/>
          <w:szCs w:val="18"/>
          <w:lang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857"/>
        </w:trPr>
        <w:tc>
          <w:tcPr>
            <w:tcW w:w="9747"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l’intervento, in materia di risparmio energetico,</w:t>
            </w:r>
          </w:p>
          <w:p w:rsidR="00EE359D" w:rsidRPr="00EE359D" w:rsidRDefault="00EE359D" w:rsidP="00EE359D">
            <w:pPr>
              <w:numPr>
                <w:ilvl w:val="0"/>
                <w:numId w:val="10"/>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è soggetto</w:t>
            </w:r>
            <w:r w:rsidRPr="00EE359D">
              <w:rPr>
                <w:rFonts w:ascii="Arial" w:eastAsia="Times New Roman" w:hAnsi="Arial" w:cs="Arial"/>
                <w:sz w:val="18"/>
                <w:szCs w:val="18"/>
                <w:lang w:eastAsia="it-IT"/>
              </w:rPr>
              <w:t xml:space="preserve"> al deposito del progetto e della relazione tecnica di cui all’articolo 125 del d.P.R. n. 380/2001 e del d.lgs. n. 192/2005</w:t>
            </w:r>
          </w:p>
          <w:p w:rsidR="00EE359D" w:rsidRPr="00EE359D" w:rsidRDefault="00EE359D" w:rsidP="00EE359D">
            <w:pPr>
              <w:numPr>
                <w:ilvl w:val="0"/>
                <w:numId w:val="10"/>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soggetto</w:t>
            </w:r>
            <w:r w:rsidRPr="00EE359D">
              <w:rPr>
                <w:rFonts w:ascii="Arial" w:eastAsia="Times New Roman" w:hAnsi="Arial" w:cs="Arial"/>
                <w:sz w:val="18"/>
                <w:szCs w:val="18"/>
                <w:lang w:eastAsia="it-IT"/>
              </w:rPr>
              <w:t xml:space="preserve"> al deposito del progetto e della relazione tecnica di cui all’articolo 125 del d.P.R. n. 380/2001 e del d.lgs. n. 192/2005, pertanto </w:t>
            </w:r>
          </w:p>
          <w:p w:rsidR="00EE359D" w:rsidRPr="00EE359D" w:rsidRDefault="00EE359D" w:rsidP="00EE359D">
            <w:pPr>
              <w:numPr>
                <w:ilvl w:val="0"/>
                <w:numId w:val="49"/>
              </w:numPr>
              <w:tabs>
                <w:tab w:val="left" w:pos="851"/>
                <w:tab w:val="left" w:pos="1843"/>
              </w:tabs>
              <w:spacing w:after="120" w:line="240" w:lineRule="auto"/>
              <w:ind w:left="2127" w:hanging="993"/>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la relazione tecnica</w:t>
            </w:r>
            <w:r w:rsidRPr="00EE359D">
              <w:rPr>
                <w:rFonts w:ascii="Arial" w:eastAsia="Times New Roman" w:hAnsi="Arial" w:cs="Arial"/>
                <w:sz w:val="18"/>
                <w:szCs w:val="18"/>
                <w:lang w:eastAsia="it-IT"/>
              </w:rPr>
              <w:t xml:space="preserve"> sul rispetto delle prescrizioni in materia di risparmio energetico e la documentazione richiesta dalla legge </w:t>
            </w: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l’intervento, in relazione agli obblighi in materia di fonti rinnovabili</w:t>
            </w:r>
          </w:p>
          <w:p w:rsidR="00EE359D" w:rsidRPr="00EE359D" w:rsidRDefault="00EE359D" w:rsidP="00EE359D">
            <w:pPr>
              <w:numPr>
                <w:ilvl w:val="1"/>
                <w:numId w:val="11"/>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è soggetto</w:t>
            </w:r>
            <w:r w:rsidRPr="00EE359D">
              <w:rPr>
                <w:rFonts w:ascii="Arial" w:eastAsia="Times New Roman" w:hAnsi="Arial" w:cs="Arial"/>
                <w:sz w:val="18"/>
                <w:szCs w:val="18"/>
                <w:lang w:eastAsia="it-IT"/>
              </w:rPr>
              <w:t xml:space="preserve"> all’applicazione del d.lgs. n. 28/2011, in quanto non riguarda edifici di nuova costruzione o edifici sottoposti ad una ristrutturazione rilevante</w:t>
            </w:r>
          </w:p>
          <w:p w:rsidR="00EE359D" w:rsidRPr="00EE359D" w:rsidRDefault="00EE359D" w:rsidP="00EE359D">
            <w:pPr>
              <w:numPr>
                <w:ilvl w:val="1"/>
                <w:numId w:val="11"/>
              </w:numPr>
              <w:tabs>
                <w:tab w:val="left" w:pos="851"/>
              </w:tabs>
              <w:spacing w:after="120" w:line="240" w:lineRule="auto"/>
              <w:ind w:left="1134" w:hanging="850"/>
              <w:contextualSpacing/>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soggetto</w:t>
            </w:r>
            <w:r w:rsidRPr="00EE359D">
              <w:rPr>
                <w:rFonts w:ascii="Arial" w:eastAsia="Times New Roman" w:hAnsi="Arial" w:cs="Arial"/>
                <w:sz w:val="18"/>
                <w:szCs w:val="18"/>
                <w:lang w:eastAsia="it-IT"/>
              </w:rPr>
              <w:t xml:space="preserve"> all’applicazione del d.lgs. n. 28/2011, pertanto </w:t>
            </w:r>
          </w:p>
          <w:p w:rsidR="00EE359D" w:rsidRPr="00EE359D" w:rsidRDefault="00EE359D" w:rsidP="00EE359D">
            <w:pPr>
              <w:numPr>
                <w:ilvl w:val="0"/>
                <w:numId w:val="12"/>
              </w:numPr>
              <w:tabs>
                <w:tab w:val="left" w:pos="1843"/>
              </w:tabs>
              <w:spacing w:after="120" w:line="240" w:lineRule="auto"/>
              <w:ind w:left="2127" w:hanging="993"/>
              <w:contextualSpacing/>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il</w:t>
            </w:r>
            <w:r w:rsidRPr="00EE359D">
              <w:rPr>
                <w:rFonts w:ascii="Arial" w:eastAsia="Times New Roman" w:hAnsi="Arial" w:cs="Arial"/>
                <w:b/>
                <w:sz w:val="18"/>
                <w:szCs w:val="18"/>
                <w:lang w:eastAsia="it-IT"/>
              </w:rPr>
              <w:t xml:space="preserve"> </w:t>
            </w:r>
            <w:r w:rsidRPr="00EE359D">
              <w:rPr>
                <w:rFonts w:ascii="Arial" w:eastAsia="Times New Roman" w:hAnsi="Arial" w:cs="Arial"/>
                <w:sz w:val="18"/>
                <w:szCs w:val="18"/>
                <w:lang w:eastAsia="it-IT"/>
              </w:rPr>
              <w:t xml:space="preserve">rispetto delle prescrizioni in materia di utilizzo di fonti di energia rinnovabili </w:t>
            </w:r>
            <w:r w:rsidRPr="00EE359D">
              <w:rPr>
                <w:rFonts w:ascii="Arial" w:eastAsia="Times New Roman" w:hAnsi="Arial" w:cs="Arial"/>
                <w:b/>
                <w:sz w:val="18"/>
                <w:szCs w:val="18"/>
                <w:lang w:eastAsia="it-IT"/>
              </w:rPr>
              <w:t>è</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indicato negli elaborati progettuali e nella relazione tecnica</w:t>
            </w:r>
            <w:r w:rsidRPr="00EE359D">
              <w:rPr>
                <w:rFonts w:ascii="Arial" w:eastAsia="Times New Roman" w:hAnsi="Arial" w:cs="Arial"/>
                <w:sz w:val="18"/>
                <w:szCs w:val="18"/>
                <w:lang w:eastAsia="it-IT"/>
              </w:rPr>
              <w:t xml:space="preserve"> prevista dall’articolo 125 del d.P.R. n. 380/2001 e dal d.lgs. n. 192/2005 in materia di risparmio energetico</w:t>
            </w:r>
          </w:p>
          <w:p w:rsidR="00EE359D" w:rsidRPr="00EE359D" w:rsidRDefault="00EE359D" w:rsidP="00EE359D">
            <w:pPr>
              <w:numPr>
                <w:ilvl w:val="0"/>
                <w:numId w:val="12"/>
              </w:numPr>
              <w:tabs>
                <w:tab w:val="left" w:pos="1843"/>
              </w:tabs>
              <w:spacing w:after="120" w:line="240" w:lineRule="auto"/>
              <w:ind w:left="2127" w:hanging="993"/>
              <w:contextualSpacing/>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l’impossibilità tecnica</w:t>
            </w:r>
            <w:r w:rsidRPr="00EE359D">
              <w:rPr>
                <w:rFonts w:ascii="Arial" w:eastAsia="Times New Roman" w:hAnsi="Arial" w:cs="Arial"/>
                <w:sz w:val="18"/>
                <w:szCs w:val="18"/>
                <w:lang w:eastAsia="it-IT"/>
              </w:rPr>
              <w:t xml:space="preserve"> di ottemperare, in tutto o in parte, agli obblighi previsti, </w:t>
            </w:r>
            <w:r w:rsidRPr="00EE359D">
              <w:rPr>
                <w:rFonts w:ascii="Arial" w:eastAsia="Times New Roman" w:hAnsi="Arial" w:cs="Arial"/>
                <w:b/>
                <w:sz w:val="18"/>
                <w:szCs w:val="18"/>
                <w:lang w:eastAsia="it-IT"/>
              </w:rPr>
              <w:t>è evidenziata nella relazione tecnica</w:t>
            </w:r>
            <w:r w:rsidRPr="00EE359D">
              <w:rPr>
                <w:rFonts w:ascii="Arial" w:eastAsia="Times New Roman" w:hAnsi="Arial" w:cs="Arial"/>
                <w:sz w:val="18"/>
                <w:szCs w:val="18"/>
                <w:lang w:eastAsia="it-IT"/>
              </w:rPr>
              <w:t xml:space="preserve"> dovuta ai sensi dell’articolo 125 del d.P.R. n. 380/2001 e del d.lgs. n. 192/2005, con l’indicazione della non fattibilità di tutte le diverse opzioni tecnologiche disponibili</w:t>
            </w:r>
          </w:p>
          <w:p w:rsidR="00EE359D" w:rsidRPr="00EE359D" w:rsidRDefault="00EE359D" w:rsidP="00EE359D">
            <w:pPr>
              <w:tabs>
                <w:tab w:val="left" w:pos="1843"/>
              </w:tabs>
              <w:spacing w:after="120" w:line="240" w:lineRule="auto"/>
              <w:ind w:left="2127"/>
              <w:contextualSpacing/>
              <w:jc w:val="both"/>
              <w:rPr>
                <w:rFonts w:ascii="Arial" w:eastAsia="Times New Roman" w:hAnsi="Arial" w:cs="Arial"/>
                <w:sz w:val="18"/>
                <w:szCs w:val="18"/>
                <w:lang w:eastAsia="it-IT"/>
              </w:rPr>
            </w:pPr>
          </w:p>
          <w:p w:rsidR="00EE359D" w:rsidRPr="00EE359D" w:rsidRDefault="00EE359D" w:rsidP="00EE359D">
            <w:pPr>
              <w:tabs>
                <w:tab w:val="left" w:pos="1843"/>
              </w:tabs>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 xml:space="preserve">che l’intervento </w:t>
            </w:r>
            <w:r w:rsidRPr="00EE359D">
              <w:rPr>
                <w:rFonts w:ascii="Arial" w:eastAsia="Times New Roman" w:hAnsi="Arial" w:cs="Arial"/>
                <w:b/>
                <w:bCs/>
                <w:sz w:val="18"/>
                <w:szCs w:val="18"/>
                <w:lang w:eastAsia="it-IT"/>
              </w:rPr>
              <w:t>in relazione al miglioramento energetico degli edifici</w:t>
            </w:r>
            <w:r w:rsidRPr="00EE359D">
              <w:rPr>
                <w:rFonts w:ascii="Arial" w:eastAsia="Times New Roman" w:hAnsi="Arial" w:cs="Arial"/>
                <w:b/>
                <w:sz w:val="18"/>
                <w:szCs w:val="18"/>
                <w:lang w:eastAsia="it-IT"/>
              </w:rPr>
              <w:t>:</w:t>
            </w:r>
          </w:p>
          <w:p w:rsidR="00EE359D" w:rsidRPr="00EE359D" w:rsidRDefault="00EE359D" w:rsidP="00EE359D">
            <w:pPr>
              <w:tabs>
                <w:tab w:val="left" w:pos="1843"/>
              </w:tabs>
              <w:spacing w:after="120" w:line="240" w:lineRule="auto"/>
              <w:contextualSpacing/>
              <w:jc w:val="both"/>
              <w:rPr>
                <w:rFonts w:ascii="Arial" w:eastAsia="Times New Roman" w:hAnsi="Arial" w:cs="Arial"/>
                <w:b/>
                <w:sz w:val="18"/>
                <w:szCs w:val="18"/>
                <w:lang w:eastAsia="it-IT"/>
              </w:rPr>
            </w:pPr>
          </w:p>
          <w:p w:rsidR="00EE359D" w:rsidRPr="00EE359D" w:rsidRDefault="00EE359D" w:rsidP="00EE359D">
            <w:pPr>
              <w:numPr>
                <w:ilvl w:val="0"/>
                <w:numId w:val="58"/>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ricade nell’articolo 14, comma 6,  del d.lgs. n. 102/2014 in merito al computo degli spessori delle murature, nonché alla deroga alle distanze minime e alle altezze massime degli edifici, pertanto:</w:t>
            </w:r>
          </w:p>
          <w:p w:rsidR="00EE359D" w:rsidRPr="00EE359D" w:rsidRDefault="00EE359D" w:rsidP="00EE359D">
            <w:pPr>
              <w:numPr>
                <w:ilvl w:val="0"/>
                <w:numId w:val="61"/>
              </w:numPr>
              <w:tabs>
                <w:tab w:val="left" w:pos="851"/>
              </w:tabs>
              <w:spacing w:after="120" w:line="240" w:lineRule="auto"/>
              <w:ind w:left="1843" w:hanging="709"/>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si certifica nella relazione tecnica una riduzione minima del 20 per cento dell’indice di prestazione energetica previsto dal d.lgs. n. 192/2005</w:t>
            </w:r>
          </w:p>
          <w:p w:rsidR="00EE359D" w:rsidRPr="00EE359D" w:rsidRDefault="00EE359D" w:rsidP="00EE359D">
            <w:pPr>
              <w:tabs>
                <w:tab w:val="left" w:pos="851"/>
              </w:tabs>
              <w:spacing w:after="120" w:line="240" w:lineRule="auto"/>
              <w:ind w:left="1843"/>
              <w:contextualSpacing/>
              <w:jc w:val="both"/>
              <w:rPr>
                <w:rFonts w:ascii="Arial" w:eastAsia="Times New Roman" w:hAnsi="Arial" w:cs="Arial"/>
                <w:sz w:val="18"/>
                <w:szCs w:val="18"/>
                <w:lang w:eastAsia="it-IT"/>
              </w:rPr>
            </w:pPr>
          </w:p>
          <w:p w:rsidR="00EE359D" w:rsidRPr="00EE359D" w:rsidRDefault="00EE359D" w:rsidP="00EE359D">
            <w:pPr>
              <w:numPr>
                <w:ilvl w:val="0"/>
                <w:numId w:val="60"/>
              </w:numPr>
              <w:tabs>
                <w:tab w:val="left" w:pos="851"/>
              </w:tabs>
              <w:spacing w:after="120" w:line="240" w:lineRule="auto"/>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ricade nell’articolo 14, comma 7, del d.lgs. n. 102/2014 in merito alle deroga alle distanze minime e alle altezze massime degli edifici, pertanto:</w:t>
            </w:r>
          </w:p>
          <w:p w:rsidR="00EE359D" w:rsidRPr="00EE359D" w:rsidRDefault="00EE359D" w:rsidP="00EE359D">
            <w:pPr>
              <w:numPr>
                <w:ilvl w:val="0"/>
                <w:numId w:val="59"/>
              </w:numPr>
              <w:spacing w:after="0" w:line="240" w:lineRule="auto"/>
              <w:ind w:left="1843" w:hanging="709"/>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si certifica nella relazione tecnica una riduzione minima del 10 per cento del limite di trasmittanza previsto dal d.lgs. 192/2005</w:t>
            </w:r>
          </w:p>
          <w:p w:rsidR="00EE359D" w:rsidRPr="00EE359D" w:rsidRDefault="00EE359D" w:rsidP="00EE359D">
            <w:pPr>
              <w:spacing w:after="0" w:line="240" w:lineRule="auto"/>
              <w:ind w:left="2520"/>
              <w:jc w:val="both"/>
              <w:rPr>
                <w:rFonts w:ascii="Arial" w:eastAsia="Times New Roman" w:hAnsi="Arial" w:cs="Arial"/>
                <w:sz w:val="18"/>
                <w:szCs w:val="18"/>
                <w:lang w:eastAsia="it-IT"/>
              </w:rPr>
            </w:pPr>
          </w:p>
          <w:p w:rsidR="00EE359D" w:rsidRPr="00EE359D" w:rsidRDefault="00EE359D" w:rsidP="00EE359D">
            <w:pPr>
              <w:numPr>
                <w:ilvl w:val="0"/>
                <w:numId w:val="62"/>
              </w:numPr>
              <w:spacing w:after="0" w:line="240" w:lineRule="auto"/>
              <w:ind w:hanging="218"/>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 xml:space="preserve">   </w:t>
            </w: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ricade nell’articolo 12, comma 1, del d.lgs. n. 28/2011 in merito al bonus volumetrico del 5 per cento, pertanto:</w:t>
            </w:r>
          </w:p>
          <w:p w:rsidR="00EE359D" w:rsidRPr="00EE359D" w:rsidRDefault="00EE359D" w:rsidP="00EE359D">
            <w:pPr>
              <w:numPr>
                <w:ilvl w:val="0"/>
                <w:numId w:val="63"/>
              </w:numPr>
              <w:spacing w:after="0" w:line="240" w:lineRule="auto"/>
              <w:ind w:left="1843" w:hanging="709"/>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si certifica nella relazione tecnica una copertura dei consumi di calore, di elettricità e per il raffrescamento, mediante energia prodotta da fonti rinnovabili, in misura superiore di almeno il 30 per cento rispetto ai valori minimi obbligatori di cui all’allegato 3 del d.lgs. n. 28/2011</w:t>
            </w:r>
          </w:p>
          <w:p w:rsidR="00EE359D" w:rsidRPr="00EE359D" w:rsidRDefault="00EE359D" w:rsidP="00EE359D">
            <w:pPr>
              <w:tabs>
                <w:tab w:val="left" w:pos="1418"/>
                <w:tab w:val="left" w:pos="2119"/>
                <w:tab w:val="left" w:pos="2350"/>
              </w:tabs>
              <w:spacing w:after="120" w:line="240" w:lineRule="auto"/>
              <w:contextualSpacing/>
              <w:jc w:val="both"/>
              <w:rPr>
                <w:rFonts w:ascii="Arial" w:eastAsia="Times New Roman" w:hAnsi="Arial" w:cs="Arial"/>
                <w:b/>
                <w:sz w:val="18"/>
                <w:szCs w:val="18"/>
                <w:lang w:eastAsia="it-IT"/>
              </w:rPr>
            </w:pPr>
          </w:p>
        </w:tc>
      </w:tr>
    </w:tbl>
    <w:p w:rsidR="00EE359D" w:rsidRPr="00EE359D" w:rsidRDefault="00EE359D" w:rsidP="00EE359D">
      <w:pPr>
        <w:spacing w:after="0" w:line="240" w:lineRule="auto"/>
        <w:jc w:val="center"/>
        <w:rPr>
          <w:rFonts w:ascii="Tahoma" w:eastAsia="Times New Roman" w:hAnsi="Tahoma" w:cs="Tahoma"/>
          <w:b/>
          <w:szCs w:val="18"/>
          <w:lang w:eastAsia="it-IT"/>
        </w:rPr>
      </w:pPr>
    </w:p>
    <w:p w:rsidR="00EE359D" w:rsidRPr="00EE359D" w:rsidRDefault="00EE359D" w:rsidP="00EE359D">
      <w:pPr>
        <w:spacing w:after="0" w:line="240" w:lineRule="auto"/>
        <w:jc w:val="center"/>
        <w:rPr>
          <w:rFonts w:ascii="Tahoma" w:eastAsia="Times New Roman" w:hAnsi="Tahoma" w:cs="Tahoma"/>
          <w:sz w:val="18"/>
          <w:szCs w:val="18"/>
          <w:lang w:eastAsia="it-IT"/>
        </w:rPr>
      </w:pPr>
      <w:r w:rsidRPr="00EE359D">
        <w:rPr>
          <w:rFonts w:ascii="Tahoma" w:eastAsia="Times New Roman" w:hAnsi="Tahoma" w:cs="Tahoma"/>
          <w:b/>
          <w:szCs w:val="18"/>
          <w:lang w:eastAsia="it-IT"/>
        </w:rPr>
        <w:t>ALTRE SEGNALAZIONI, COMUNICAZIONI, ASSEVERAZIONI  E ISTANZE</w:t>
      </w:r>
    </w:p>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Tutela dall’inquinamento acustico</w:t>
      </w:r>
      <w:r w:rsidRPr="00EE359D">
        <w:rPr>
          <w:rFonts w:ascii="Arial" w:eastAsia="Times New Roman" w:hAnsi="Arial" w:cs="Arial"/>
          <w:b/>
          <w:color w:val="A6A6A6"/>
          <w:sz w:val="18"/>
          <w:szCs w:val="18"/>
          <w:lang w:eastAsia="it-IT"/>
        </w:rPr>
        <w:t>(*)</w:t>
      </w: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857"/>
        </w:trPr>
        <w:tc>
          <w:tcPr>
            <w:tcW w:w="9747" w:type="dxa"/>
          </w:tcPr>
          <w:p w:rsidR="00EE359D" w:rsidRPr="00EE359D" w:rsidRDefault="00EE359D" w:rsidP="00EE359D">
            <w:pPr>
              <w:spacing w:after="0" w:line="240" w:lineRule="auto"/>
              <w:jc w:val="both"/>
              <w:rPr>
                <w:rFonts w:ascii="Tahoma" w:eastAsia="Times New Roman" w:hAnsi="Tahoma" w:cs="Tahoma"/>
                <w:sz w:val="10"/>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l’intervento</w:t>
            </w:r>
          </w:p>
          <w:p w:rsidR="00EE359D" w:rsidRPr="00EE359D" w:rsidRDefault="00EE359D" w:rsidP="00EE359D">
            <w:pPr>
              <w:numPr>
                <w:ilvl w:val="0"/>
                <w:numId w:val="8"/>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rientra</w:t>
            </w:r>
            <w:r w:rsidRPr="00EE359D">
              <w:rPr>
                <w:rFonts w:ascii="Arial" w:eastAsia="Times New Roman" w:hAnsi="Arial" w:cs="Arial"/>
                <w:sz w:val="18"/>
                <w:szCs w:val="18"/>
                <w:lang w:eastAsia="it-IT"/>
              </w:rPr>
              <w:t xml:space="preserve"> nell’ambito di applicazione dell’articolo 8 della l. n. 447/1995</w:t>
            </w:r>
          </w:p>
          <w:p w:rsidR="00EE359D" w:rsidRPr="00EE359D" w:rsidRDefault="00EE359D" w:rsidP="00EE359D">
            <w:pPr>
              <w:numPr>
                <w:ilvl w:val="0"/>
                <w:numId w:val="8"/>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rientra</w:t>
            </w:r>
            <w:r w:rsidRPr="00EE359D">
              <w:rPr>
                <w:rFonts w:ascii="Arial" w:eastAsia="Times New Roman" w:hAnsi="Arial" w:cs="Arial"/>
                <w:sz w:val="18"/>
                <w:szCs w:val="18"/>
                <w:lang w:eastAsia="it-IT"/>
              </w:rPr>
              <w:t xml:space="preserve"> nell’ambito di applicazione dell’articolo 8 della l. n. 447/1995, integrato con i contenuti dell’articolo 4 del d.P.R. n. 227/2011 e </w:t>
            </w:r>
            <w:r w:rsidRPr="00EE359D">
              <w:rPr>
                <w:rFonts w:ascii="Arial" w:eastAsia="Times New Roman" w:hAnsi="Arial" w:cs="Arial"/>
                <w:b/>
                <w:sz w:val="18"/>
                <w:szCs w:val="18"/>
                <w:lang w:eastAsia="it-IT"/>
              </w:rPr>
              <w:t>si allega</w:t>
            </w:r>
            <w:r w:rsidRPr="00EE359D">
              <w:rPr>
                <w:rFonts w:ascii="Arial" w:eastAsia="Times New Roman" w:hAnsi="Arial" w:cs="Arial"/>
                <w:sz w:val="18"/>
                <w:szCs w:val="18"/>
                <w:lang w:eastAsia="it-IT"/>
              </w:rPr>
              <w:t>:</w:t>
            </w:r>
          </w:p>
          <w:p w:rsidR="00EE359D" w:rsidRPr="00EE359D" w:rsidRDefault="00EE359D" w:rsidP="00EE359D">
            <w:pPr>
              <w:numPr>
                <w:ilvl w:val="0"/>
                <w:numId w:val="13"/>
              </w:numPr>
              <w:tabs>
                <w:tab w:val="left" w:pos="1843"/>
              </w:tabs>
              <w:spacing w:after="120" w:line="240" w:lineRule="auto"/>
              <w:ind w:left="2127"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documentazione di impatto acustico  (art. 8, commi 2 e 4, legge n. 447/1995)</w:t>
            </w:r>
          </w:p>
          <w:p w:rsidR="00EE359D" w:rsidRPr="00EE359D" w:rsidRDefault="00EE359D" w:rsidP="00EE359D">
            <w:pPr>
              <w:numPr>
                <w:ilvl w:val="0"/>
                <w:numId w:val="13"/>
              </w:numPr>
              <w:tabs>
                <w:tab w:val="left" w:pos="1843"/>
              </w:tabs>
              <w:spacing w:after="120" w:line="240" w:lineRule="auto"/>
              <w:ind w:left="2127"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valutazione previsionale di clima acustico (art. 8, comma 3, legge n. 447/1995)</w:t>
            </w:r>
          </w:p>
          <w:p w:rsidR="00EE359D" w:rsidRPr="00EE359D" w:rsidRDefault="00EE359D" w:rsidP="00EE359D">
            <w:pPr>
              <w:numPr>
                <w:ilvl w:val="0"/>
                <w:numId w:val="13"/>
              </w:numPr>
              <w:tabs>
                <w:tab w:val="left" w:pos="1843"/>
              </w:tabs>
              <w:spacing w:after="120" w:line="240" w:lineRule="auto"/>
              <w:ind w:left="2127"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dichiarazione sostitutiva dell’atto di notorietà, a firma del titolare, relativa al rispetto dei limiti stabiliti dal documento di classificazione acustica del territorio comunale di riferimento ovvero, ove questo non sia stato adottato, ai limiti individuati dal d.P.C.M. 14 novembre 1997 (art. 4, commi 1 e 2, d.P.R. n. 227/2011)</w:t>
            </w:r>
          </w:p>
          <w:p w:rsidR="00EE359D" w:rsidRPr="00EE359D" w:rsidRDefault="00EE359D" w:rsidP="00EE359D">
            <w:pPr>
              <w:numPr>
                <w:ilvl w:val="0"/>
                <w:numId w:val="13"/>
              </w:numPr>
              <w:tabs>
                <w:tab w:val="left" w:pos="1843"/>
              </w:tabs>
              <w:spacing w:after="120" w:line="240" w:lineRule="auto"/>
              <w:ind w:left="2127"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 xml:space="preserve">     la documentazione di previsione di impatto acustico con l’indicazione delle misure previste per ridurre o eliminare le emissioni sonore, nel caso in cui i valori di emissioni sono superiori a quelli della zonizzazione acustica comunale o a quelli individuati dal d.P.C.M 14 novembre 1997 (art. 8, comma 6, l. n. 447/1995) ai fini del rilascio del nulla-osta da parte del Comune (art. 8, comma 6, l. n. 447/1995)</w:t>
            </w:r>
          </w:p>
          <w:p w:rsidR="00EE359D" w:rsidRPr="00EE359D" w:rsidRDefault="00EE359D" w:rsidP="00EE359D">
            <w:pPr>
              <w:tabs>
                <w:tab w:val="left" w:pos="1843"/>
              </w:tabs>
              <w:spacing w:after="120" w:line="240" w:lineRule="auto"/>
              <w:ind w:left="2127"/>
              <w:contextualSpacing/>
              <w:jc w:val="both"/>
              <w:rPr>
                <w:rFonts w:ascii="Arial" w:eastAsia="Times New Roman" w:hAnsi="Arial" w:cs="Arial"/>
                <w:sz w:val="18"/>
                <w:szCs w:val="18"/>
                <w:highlight w:val="yellow"/>
                <w:lang w:eastAsia="it-IT"/>
              </w:rPr>
            </w:pPr>
          </w:p>
          <w:p w:rsidR="00EE359D" w:rsidRPr="00EE359D" w:rsidRDefault="00EE359D" w:rsidP="00EE359D">
            <w:pPr>
              <w:tabs>
                <w:tab w:val="left" w:pos="1843"/>
              </w:tabs>
              <w:spacing w:after="120" w:line="240" w:lineRule="auto"/>
              <w:ind w:left="284"/>
              <w:contextualSpacing/>
              <w:jc w:val="both"/>
              <w:rPr>
                <w:rFonts w:ascii="Arial" w:eastAsia="Times New Roman" w:hAnsi="Arial" w:cs="Arial"/>
                <w:sz w:val="18"/>
                <w:szCs w:val="18"/>
                <w:lang w:eastAsia="it-IT"/>
              </w:rPr>
            </w:pPr>
            <w:r w:rsidRPr="00EE359D">
              <w:rPr>
                <w:rFonts w:ascii="Arial" w:eastAsia="Times New Roman" w:hAnsi="Arial" w:cs="Arial"/>
                <w:color w:val="808080"/>
                <w:sz w:val="18"/>
                <w:szCs w:val="18"/>
                <w:lang w:eastAsia="it-IT"/>
              </w:rPr>
              <w:t xml:space="preserve">7.3   </w:t>
            </w: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non rientra nell’ambito dell’applicazione  del d.P.C.M. 5 dicembre 1997</w:t>
            </w:r>
          </w:p>
          <w:p w:rsidR="00EE359D" w:rsidRPr="00EE359D" w:rsidRDefault="00EE359D" w:rsidP="00EE359D">
            <w:pPr>
              <w:tabs>
                <w:tab w:val="left" w:pos="1843"/>
              </w:tabs>
              <w:spacing w:after="120" w:line="240" w:lineRule="auto"/>
              <w:ind w:left="284"/>
              <w:contextualSpacing/>
              <w:jc w:val="both"/>
              <w:rPr>
                <w:rFonts w:ascii="Arial" w:eastAsia="Times New Roman" w:hAnsi="Arial" w:cs="Arial"/>
                <w:sz w:val="18"/>
                <w:szCs w:val="18"/>
                <w:lang w:eastAsia="it-IT"/>
              </w:rPr>
            </w:pPr>
            <w:r w:rsidRPr="00EE359D">
              <w:rPr>
                <w:rFonts w:ascii="Arial" w:eastAsia="Times New Roman" w:hAnsi="Arial" w:cs="Arial"/>
                <w:color w:val="808080"/>
                <w:sz w:val="18"/>
                <w:szCs w:val="18"/>
                <w:lang w:eastAsia="it-IT"/>
              </w:rPr>
              <w:t xml:space="preserve">7.4   </w:t>
            </w: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rientra nell’ambito dell’applicazione  del d.P.C.M. 5 dicembre 1997 </w:t>
            </w:r>
          </w:p>
          <w:p w:rsidR="00EE359D" w:rsidRPr="00EE359D" w:rsidRDefault="00EE359D" w:rsidP="00EE359D">
            <w:pPr>
              <w:tabs>
                <w:tab w:val="left" w:pos="1843"/>
              </w:tabs>
              <w:spacing w:after="120" w:line="240" w:lineRule="auto"/>
              <w:ind w:left="1070"/>
              <w:contextualSpacing/>
              <w:jc w:val="both"/>
              <w:rPr>
                <w:rFonts w:ascii="Arial" w:eastAsia="Times New Roman" w:hAnsi="Arial" w:cs="Arial"/>
                <w:strike/>
                <w:sz w:val="18"/>
                <w:szCs w:val="18"/>
                <w:lang w:eastAsia="it-IT"/>
              </w:rPr>
            </w:pPr>
          </w:p>
        </w:tc>
      </w:tr>
    </w:tbl>
    <w:p w:rsidR="00D750B9" w:rsidRDefault="00D750B9" w:rsidP="00D750B9">
      <w:pPr>
        <w:spacing w:after="120" w:line="240" w:lineRule="auto"/>
        <w:ind w:left="357"/>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120" w:line="240" w:lineRule="auto"/>
        <w:ind w:left="357" w:hanging="357"/>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Produzione di materiali di risulta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857"/>
        </w:trPr>
        <w:tc>
          <w:tcPr>
            <w:tcW w:w="9747"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le opere</w:t>
            </w:r>
          </w:p>
          <w:p w:rsidR="00EE359D" w:rsidRPr="00EE359D" w:rsidRDefault="00EE359D" w:rsidP="00EE359D">
            <w:pPr>
              <w:numPr>
                <w:ilvl w:val="0"/>
                <w:numId w:val="1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non sono soggette alla normativa relativa ai materiali da scavo (art. 41-bis d.l. n. 69 del 2013 e art. 184-bis d.lgs. n. 152 del 2006)</w:t>
            </w:r>
          </w:p>
          <w:p w:rsidR="00EE359D" w:rsidRPr="00EE359D" w:rsidRDefault="00EE359D" w:rsidP="00EE359D">
            <w:pPr>
              <w:numPr>
                <w:ilvl w:val="0"/>
                <w:numId w:val="1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comportano</w:t>
            </w:r>
            <w:r w:rsidRPr="00EE359D">
              <w:rPr>
                <w:rFonts w:ascii="Arial" w:eastAsia="Times New Roman" w:hAnsi="Arial" w:cs="Arial"/>
                <w:sz w:val="18"/>
                <w:szCs w:val="18"/>
                <w:lang w:eastAsia="it-IT"/>
              </w:rPr>
              <w:t xml:space="preserve"> la produzione di materiali da scavo </w:t>
            </w:r>
            <w:r w:rsidRPr="00EE359D">
              <w:rPr>
                <w:rFonts w:ascii="Arial" w:eastAsia="Times New Roman" w:hAnsi="Arial" w:cs="Arial"/>
                <w:b/>
                <w:sz w:val="18"/>
                <w:szCs w:val="18"/>
                <w:lang w:eastAsia="it-IT"/>
              </w:rPr>
              <w:t>considerati come sottoprodotti</w:t>
            </w:r>
            <w:r w:rsidRPr="00EE359D">
              <w:rPr>
                <w:rFonts w:ascii="Arial" w:eastAsia="Times New Roman" w:hAnsi="Arial" w:cs="Arial"/>
                <w:sz w:val="18"/>
                <w:szCs w:val="18"/>
                <w:lang w:eastAsia="it-IT"/>
              </w:rPr>
              <w:t xml:space="preserve"> ai sensi dell’articolo 184-bis, comma 1, del d.lgs. n. 152/2006, dell’articolo 41-bis, comma 1, d.l. n. 69 del 2013 e del d.m n. 161/2012, e inoltre</w:t>
            </w:r>
          </w:p>
          <w:p w:rsidR="00EE359D" w:rsidRPr="00EE359D" w:rsidRDefault="00EE359D" w:rsidP="00EE359D">
            <w:pPr>
              <w:spacing w:after="120" w:line="240" w:lineRule="auto"/>
              <w:ind w:left="1134"/>
              <w:contextualSpacing/>
              <w:jc w:val="both"/>
              <w:rPr>
                <w:rFonts w:ascii="Arial" w:eastAsia="Times New Roman" w:hAnsi="Arial" w:cs="Arial"/>
                <w:sz w:val="18"/>
                <w:szCs w:val="18"/>
                <w:lang w:eastAsia="it-IT"/>
              </w:rPr>
            </w:pPr>
          </w:p>
          <w:p w:rsidR="00EE359D" w:rsidRPr="00EE359D" w:rsidRDefault="00EE359D" w:rsidP="00EE359D">
            <w:pPr>
              <w:numPr>
                <w:ilvl w:val="0"/>
                <w:numId w:val="15"/>
              </w:numPr>
              <w:tabs>
                <w:tab w:val="left" w:pos="1701"/>
              </w:tabs>
              <w:spacing w:after="120" w:line="240" w:lineRule="auto"/>
              <w:ind w:left="2268" w:hanging="1134"/>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 xml:space="preserve">  </w:t>
            </w: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le opere comportano la produzione di materiali da scavo per un </w:t>
            </w:r>
            <w:r w:rsidRPr="00EE359D">
              <w:rPr>
                <w:rFonts w:ascii="Arial" w:eastAsia="Times New Roman" w:hAnsi="Arial" w:cs="Arial"/>
                <w:b/>
                <w:sz w:val="18"/>
                <w:szCs w:val="18"/>
                <w:lang w:eastAsia="it-IT"/>
              </w:rPr>
              <w:t>volume inferiore o uguale a 6000</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mc</w:t>
            </w:r>
            <w:r w:rsidRPr="00EE359D">
              <w:rPr>
                <w:rFonts w:ascii="Arial" w:eastAsia="Times New Roman" w:hAnsi="Arial" w:cs="Arial"/>
                <w:sz w:val="18"/>
                <w:szCs w:val="18"/>
                <w:lang w:eastAsia="it-IT"/>
              </w:rPr>
              <w:t xml:space="preserve"> ovvero (</w:t>
            </w:r>
            <w:r w:rsidRPr="00EE359D">
              <w:rPr>
                <w:rFonts w:ascii="Arial" w:eastAsia="Times New Roman" w:hAnsi="Arial" w:cs="Arial"/>
                <w:b/>
                <w:sz w:val="18"/>
                <w:szCs w:val="18"/>
                <w:lang w:eastAsia="it-IT"/>
              </w:rPr>
              <w:t>pur superando tale soglia) non sono soggette a VIA o AIA</w:t>
            </w:r>
            <w:r w:rsidRPr="00EE359D">
              <w:rPr>
                <w:rFonts w:ascii="Arial" w:eastAsia="Times New Roman" w:hAnsi="Arial" w:cs="Arial"/>
                <w:sz w:val="18"/>
                <w:szCs w:val="18"/>
                <w:lang w:eastAsia="it-IT"/>
              </w:rPr>
              <w:t xml:space="preserve"> </w:t>
            </w:r>
          </w:p>
          <w:p w:rsidR="00EE359D" w:rsidRPr="00EE359D" w:rsidRDefault="00EE359D" w:rsidP="00EE359D">
            <w:pPr>
              <w:tabs>
                <w:tab w:val="left" w:pos="2835"/>
              </w:tabs>
              <w:spacing w:after="120" w:line="240" w:lineRule="auto"/>
              <w:ind w:left="3261" w:hanging="993"/>
              <w:contextualSpacing/>
              <w:jc w:val="both"/>
              <w:rPr>
                <w:rFonts w:ascii="Arial" w:eastAsia="Times New Roman" w:hAnsi="Arial" w:cs="Arial"/>
                <w:sz w:val="18"/>
                <w:szCs w:val="18"/>
                <w:lang w:eastAsia="it-IT"/>
              </w:rPr>
            </w:pPr>
          </w:p>
          <w:p w:rsidR="00EE359D" w:rsidRPr="00EE359D" w:rsidRDefault="00EE359D" w:rsidP="00EE359D">
            <w:pPr>
              <w:spacing w:after="120" w:line="240" w:lineRule="auto"/>
              <w:ind w:left="1134"/>
              <w:contextualSpacing/>
              <w:jc w:val="both"/>
              <w:rPr>
                <w:rFonts w:ascii="Arial" w:eastAsia="Times New Roman" w:hAnsi="Arial" w:cs="Arial"/>
                <w:sz w:val="18"/>
                <w:szCs w:val="18"/>
                <w:lang w:eastAsia="it-IT"/>
              </w:rPr>
            </w:pPr>
          </w:p>
          <w:p w:rsidR="00EE359D" w:rsidRPr="00EE359D" w:rsidRDefault="00EE359D" w:rsidP="00EE359D">
            <w:pPr>
              <w:numPr>
                <w:ilvl w:val="0"/>
                <w:numId w:val="15"/>
              </w:numPr>
              <w:tabs>
                <w:tab w:val="left" w:pos="1701"/>
              </w:tabs>
              <w:spacing w:after="120" w:line="240" w:lineRule="auto"/>
              <w:ind w:left="2268" w:hanging="1134"/>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 xml:space="preserve">  </w:t>
            </w: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 xml:space="preserve">le opere comportano </w:t>
            </w:r>
            <w:r w:rsidRPr="00EE359D">
              <w:rPr>
                <w:rFonts w:ascii="Arial" w:eastAsia="Times New Roman" w:hAnsi="Arial" w:cs="Arial"/>
                <w:sz w:val="18"/>
                <w:szCs w:val="18"/>
                <w:lang w:eastAsia="it-IT"/>
              </w:rPr>
              <w:t xml:space="preserve">la produzione di materiali da scavo per un </w:t>
            </w:r>
            <w:r w:rsidRPr="00EE359D">
              <w:rPr>
                <w:rFonts w:ascii="Arial" w:eastAsia="Times New Roman" w:hAnsi="Arial" w:cs="Arial"/>
                <w:b/>
                <w:sz w:val="18"/>
                <w:szCs w:val="18"/>
                <w:lang w:eastAsia="it-IT"/>
              </w:rPr>
              <w:t>volume superiore a 6000 mc e sono soggette a VIA o AIA</w:t>
            </w:r>
            <w:r w:rsidRPr="00EE359D">
              <w:rPr>
                <w:rFonts w:ascii="Arial" w:eastAsia="Times New Roman" w:hAnsi="Arial" w:cs="Arial"/>
                <w:sz w:val="18"/>
                <w:szCs w:val="18"/>
                <w:lang w:eastAsia="it-IT"/>
              </w:rPr>
              <w:t>, e pertanto, ai sensi dell’art. 184-bis, comma 2-bis del d.lgs. n. 152/2006, e del d.m. n. 161/2012 si prevede la realizzazione del Piano di Utilizzo</w:t>
            </w:r>
          </w:p>
          <w:p w:rsidR="00EE359D" w:rsidRPr="00EE359D" w:rsidRDefault="00EE359D" w:rsidP="00EE359D">
            <w:pPr>
              <w:tabs>
                <w:tab w:val="left" w:pos="2977"/>
              </w:tabs>
              <w:spacing w:after="120" w:line="240" w:lineRule="auto"/>
              <w:ind w:left="3261" w:hanging="993"/>
              <w:contextualSpacing/>
              <w:jc w:val="both"/>
              <w:rPr>
                <w:rFonts w:ascii="Arial" w:eastAsia="Times New Roman" w:hAnsi="Arial" w:cs="Arial"/>
                <w:sz w:val="18"/>
                <w:szCs w:val="18"/>
                <w:lang w:eastAsia="it-IT"/>
              </w:rPr>
            </w:pPr>
            <w:r w:rsidRPr="00EE359D">
              <w:rPr>
                <w:rFonts w:ascii="Arial" w:eastAsia="Times New Roman" w:hAnsi="Arial" w:cs="Arial"/>
                <w:b/>
                <w:color w:val="A6A6A6"/>
                <w:sz w:val="18"/>
                <w:szCs w:val="18"/>
                <w:lang w:eastAsia="it-IT"/>
              </w:rPr>
              <w:t>8.2.1.1</w:t>
            </w:r>
            <w:r w:rsidRPr="00EE359D">
              <w:rPr>
                <w:rFonts w:ascii="Arial" w:eastAsia="Times New Roman" w:hAnsi="Arial" w:cs="Arial"/>
                <w:sz w:val="18"/>
                <w:szCs w:val="18"/>
                <w:lang w:eastAsia="it-IT"/>
              </w:rPr>
              <w:t xml:space="preserve">   </w:t>
            </w: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comunicano gli estremi del </w:t>
            </w:r>
            <w:r w:rsidRPr="00EE359D">
              <w:rPr>
                <w:rFonts w:ascii="Arial" w:eastAsia="Times New Roman" w:hAnsi="Arial" w:cs="Arial"/>
                <w:sz w:val="18"/>
                <w:szCs w:val="18"/>
                <w:lang w:eastAsia="it-IT"/>
              </w:rPr>
              <w:t>Provvedimento di VIA o AIA, comprensivo dell’assenso al Piano di Utilizzo dei materiali da scavo, rilasciato da__________________________con prot. _____________ in data  |__|__|__|__|__|__|__|__</w:t>
            </w:r>
            <w:r w:rsidRPr="00EE359D">
              <w:rPr>
                <w:rFonts w:ascii="Arial" w:eastAsia="Times New Roman" w:hAnsi="Arial" w:cs="Arial"/>
                <w:sz w:val="18"/>
                <w:szCs w:val="18"/>
                <w:lang w:eastAsia="it-IT"/>
              </w:rPr>
              <w:br/>
            </w:r>
          </w:p>
          <w:p w:rsidR="00EE359D" w:rsidRPr="00EE359D" w:rsidRDefault="00EE359D" w:rsidP="00EE359D">
            <w:pPr>
              <w:numPr>
                <w:ilvl w:val="0"/>
                <w:numId w:val="1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comportano</w:t>
            </w:r>
            <w:r w:rsidRPr="00EE359D">
              <w:rPr>
                <w:rFonts w:ascii="Arial" w:eastAsia="Times New Roman" w:hAnsi="Arial" w:cs="Arial"/>
                <w:sz w:val="18"/>
                <w:szCs w:val="18"/>
                <w:lang w:eastAsia="it-IT"/>
              </w:rPr>
              <w:t xml:space="preserve"> la produzione di materiali da scavo che saranno riutilizzati nello stesso luogo di produzione</w:t>
            </w:r>
          </w:p>
          <w:p w:rsidR="00EE359D" w:rsidRPr="00EE359D" w:rsidRDefault="00EE359D" w:rsidP="00EE359D">
            <w:pPr>
              <w:numPr>
                <w:ilvl w:val="0"/>
                <w:numId w:val="1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riguardano interventi di </w:t>
            </w:r>
            <w:r w:rsidRPr="00EE359D">
              <w:rPr>
                <w:rFonts w:ascii="Arial" w:eastAsia="Times New Roman" w:hAnsi="Arial" w:cs="Arial"/>
                <w:b/>
                <w:sz w:val="18"/>
                <w:szCs w:val="18"/>
                <w:lang w:eastAsia="it-IT"/>
              </w:rPr>
              <w:t>demolizione di edifici o altri manufatti preesistenti e producono rifiuti</w:t>
            </w:r>
            <w:r w:rsidRPr="00EE359D">
              <w:rPr>
                <w:rFonts w:ascii="Arial" w:eastAsia="Times New Roman" w:hAnsi="Arial" w:cs="Arial"/>
                <w:sz w:val="18"/>
                <w:szCs w:val="18"/>
                <w:lang w:eastAsia="it-IT"/>
              </w:rPr>
              <w:t xml:space="preserve"> la cui gestione è disciplinata ai sensi della parte quarta del d.lgs. n. 152/ 2006</w:t>
            </w:r>
          </w:p>
          <w:p w:rsidR="00EE359D" w:rsidRPr="00EE359D" w:rsidRDefault="00EE359D" w:rsidP="00EE359D">
            <w:pPr>
              <w:numPr>
                <w:ilvl w:val="0"/>
                <w:numId w:val="1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comportano</w:t>
            </w:r>
            <w:r w:rsidRPr="00EE359D">
              <w:rPr>
                <w:rFonts w:ascii="Arial" w:eastAsia="Times New Roman" w:hAnsi="Arial" w:cs="Arial"/>
                <w:sz w:val="18"/>
                <w:szCs w:val="18"/>
                <w:lang w:eastAsia="it-IT"/>
              </w:rPr>
              <w:t xml:space="preserve"> la produzione di </w:t>
            </w:r>
            <w:r w:rsidRPr="00EE359D">
              <w:rPr>
                <w:rFonts w:ascii="Arial" w:eastAsia="Times New Roman" w:hAnsi="Arial" w:cs="Arial"/>
                <w:b/>
                <w:sz w:val="18"/>
                <w:szCs w:val="18"/>
                <w:lang w:eastAsia="it-IT"/>
              </w:rPr>
              <w:t>materiali da scavo che saranno gestiti dall’interessato come rifiuti</w:t>
            </w:r>
          </w:p>
        </w:tc>
      </w:tr>
    </w:tbl>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Prevenzione incendi</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EE359D" w:rsidRPr="00EE359D" w:rsidTr="001C6151">
        <w:trPr>
          <w:trHeight w:val="857"/>
        </w:trPr>
        <w:tc>
          <w:tcPr>
            <w:tcW w:w="21938"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l’intervento</w:t>
            </w:r>
          </w:p>
          <w:p w:rsidR="00EE359D" w:rsidRPr="00EE359D" w:rsidRDefault="00EE359D" w:rsidP="00EE359D">
            <w:pPr>
              <w:numPr>
                <w:ilvl w:val="0"/>
                <w:numId w:val="5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non è soggetto alle norme di prevenzione incendi</w:t>
            </w:r>
          </w:p>
          <w:p w:rsidR="00EE359D" w:rsidRPr="00EE359D" w:rsidRDefault="00EE359D" w:rsidP="00EE359D">
            <w:pPr>
              <w:numPr>
                <w:ilvl w:val="0"/>
                <w:numId w:val="5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è soggetto alle norme tecniche di prevenzione incendi e le stesse sono rispettate nel progetto</w:t>
            </w:r>
          </w:p>
          <w:p w:rsidR="00EE359D" w:rsidRPr="00EE359D" w:rsidRDefault="00EE359D" w:rsidP="00EE359D">
            <w:pPr>
              <w:numPr>
                <w:ilvl w:val="0"/>
                <w:numId w:val="5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presenta caratteristiche tali da non consentire l’integrale osservanza delle norme tecniche di prevenzione incendi e </w:t>
            </w:r>
          </w:p>
          <w:p w:rsidR="00EE359D" w:rsidRPr="00EE359D" w:rsidRDefault="00EE359D" w:rsidP="00EE359D">
            <w:pPr>
              <w:numPr>
                <w:ilvl w:val="0"/>
                <w:numId w:val="53"/>
              </w:numPr>
              <w:tabs>
                <w:tab w:val="left" w:pos="1701"/>
              </w:tabs>
              <w:spacing w:after="120" w:line="240" w:lineRule="auto"/>
              <w:ind w:left="2127"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 la documentazione necessaria</w:t>
            </w:r>
            <w:r w:rsidRPr="00EE359D">
              <w:rPr>
                <w:rFonts w:ascii="Arial" w:eastAsia="Times New Roman" w:hAnsi="Arial" w:cs="Arial"/>
                <w:sz w:val="18"/>
                <w:szCs w:val="18"/>
                <w:lang w:eastAsia="it-IT"/>
              </w:rPr>
              <w:t xml:space="preserve"> all’ottenimento della deroga</w:t>
            </w:r>
            <w:r w:rsidRPr="00EE359D">
              <w:rPr>
                <w:rFonts w:ascii="Arial" w:eastAsia="Times New Roman" w:hAnsi="Arial" w:cs="Arial"/>
                <w:sz w:val="18"/>
                <w:szCs w:val="18"/>
                <w:lang w:eastAsia="it-IT"/>
              </w:rPr>
              <w:br/>
            </w:r>
          </w:p>
          <w:p w:rsidR="00EE359D" w:rsidRPr="00EE359D" w:rsidRDefault="00EE359D" w:rsidP="00EE359D">
            <w:pPr>
              <w:tabs>
                <w:tab w:val="left" w:pos="1701"/>
              </w:tabs>
              <w:spacing w:after="120" w:line="240" w:lineRule="auto"/>
              <w:contextualSpacing/>
              <w:rPr>
                <w:rFonts w:ascii="Arial" w:eastAsia="Times New Roman" w:hAnsi="Arial" w:cs="Arial"/>
                <w:b/>
                <w:sz w:val="18"/>
                <w:szCs w:val="18"/>
                <w:lang w:eastAsia="it-IT"/>
              </w:rPr>
            </w:pPr>
            <w:r w:rsidRPr="00EE359D">
              <w:rPr>
                <w:rFonts w:ascii="Arial" w:eastAsia="Times New Roman" w:hAnsi="Arial" w:cs="Arial"/>
                <w:b/>
                <w:sz w:val="18"/>
                <w:szCs w:val="18"/>
                <w:lang w:eastAsia="it-IT"/>
              </w:rPr>
              <w:t>e che l’intervento</w:t>
            </w:r>
          </w:p>
          <w:p w:rsidR="00EE359D" w:rsidRPr="00EE359D" w:rsidRDefault="00EE359D" w:rsidP="00EE359D">
            <w:pPr>
              <w:numPr>
                <w:ilvl w:val="0"/>
                <w:numId w:val="5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è soggetto</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alla valutazione del progetto</w:t>
            </w:r>
            <w:r w:rsidRPr="00EE359D">
              <w:rPr>
                <w:rFonts w:ascii="Arial" w:eastAsia="Times New Roman" w:hAnsi="Arial" w:cs="Arial"/>
                <w:sz w:val="18"/>
                <w:szCs w:val="18"/>
                <w:lang w:eastAsia="it-IT"/>
              </w:rPr>
              <w:t xml:space="preserve"> da parte del Comando Provinciale dei Vigili del Fuoco ai sensi del d.P.R. n. 151/2011</w:t>
            </w:r>
          </w:p>
          <w:p w:rsidR="00EE359D" w:rsidRPr="00EE359D" w:rsidRDefault="00EE359D" w:rsidP="00EE359D">
            <w:pPr>
              <w:numPr>
                <w:ilvl w:val="0"/>
                <w:numId w:val="5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soggetto</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alla valutazione del progetto</w:t>
            </w:r>
            <w:r w:rsidRPr="00EE359D">
              <w:rPr>
                <w:rFonts w:ascii="Arial" w:eastAsia="Times New Roman" w:hAnsi="Arial" w:cs="Arial"/>
                <w:sz w:val="18"/>
                <w:szCs w:val="18"/>
                <w:lang w:eastAsia="it-IT"/>
              </w:rPr>
              <w:t xml:space="preserve"> da parte del Comando Provinciale dei Vigili del Fuoco, ai sensi dell’articolo 3 del d.P.R. n. 151/2011 e </w:t>
            </w:r>
          </w:p>
          <w:p w:rsidR="00EE359D" w:rsidRPr="00EE359D" w:rsidRDefault="00EE359D" w:rsidP="00EE359D">
            <w:pPr>
              <w:numPr>
                <w:ilvl w:val="0"/>
                <w:numId w:val="18"/>
              </w:numPr>
              <w:tabs>
                <w:tab w:val="left" w:pos="1701"/>
              </w:tabs>
              <w:spacing w:after="120" w:line="240" w:lineRule="auto"/>
              <w:ind w:left="2127"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 la documentazione necessaria</w:t>
            </w:r>
            <w:r w:rsidRPr="00EE359D">
              <w:rPr>
                <w:rFonts w:ascii="Arial" w:eastAsia="Times New Roman" w:hAnsi="Arial" w:cs="Arial"/>
                <w:sz w:val="18"/>
                <w:szCs w:val="18"/>
                <w:lang w:eastAsia="it-IT"/>
              </w:rPr>
              <w:t xml:space="preserve"> alla valutazione del progetto</w:t>
            </w:r>
            <w:r w:rsidRPr="00EE359D">
              <w:rPr>
                <w:rFonts w:ascii="Arial" w:eastAsia="Times New Roman" w:hAnsi="Arial" w:cs="Arial"/>
                <w:sz w:val="18"/>
                <w:szCs w:val="18"/>
                <w:lang w:eastAsia="it-IT"/>
              </w:rPr>
              <w:br/>
            </w:r>
          </w:p>
          <w:p w:rsidR="00EE359D" w:rsidRPr="00EE359D" w:rsidRDefault="00EE359D" w:rsidP="00EE359D">
            <w:pPr>
              <w:numPr>
                <w:ilvl w:val="0"/>
                <w:numId w:val="5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costituisce variante e il sottoscritto assevera che le modifiche</w:t>
            </w:r>
            <w:r w:rsidRPr="00EE359D">
              <w:rPr>
                <w:rFonts w:ascii="Arial" w:eastAsia="Times New Roman" w:hAnsi="Arial" w:cs="Arial"/>
                <w:b/>
                <w:sz w:val="18"/>
                <w:szCs w:val="18"/>
                <w:lang w:eastAsia="it-IT"/>
              </w:rPr>
              <w:t xml:space="preserve"> non costituiscono aggravio dei </w:t>
            </w:r>
            <w:r w:rsidRPr="00EE359D">
              <w:rPr>
                <w:rFonts w:ascii="Arial" w:eastAsia="Times New Roman" w:hAnsi="Arial" w:cs="Arial"/>
                <w:b/>
                <w:sz w:val="18"/>
                <w:szCs w:val="18"/>
                <w:lang w:eastAsia="it-IT"/>
              </w:rPr>
              <w:lastRenderedPageBreak/>
              <w:t>requisiti di sicurezza antincendio</w:t>
            </w:r>
            <w:r w:rsidRPr="00EE359D">
              <w:rPr>
                <w:rFonts w:ascii="Arial" w:eastAsia="Times New Roman" w:hAnsi="Arial" w:cs="Arial"/>
                <w:sz w:val="18"/>
                <w:szCs w:val="18"/>
                <w:lang w:eastAsia="it-IT"/>
              </w:rPr>
              <w:t xml:space="preserve"> già approvati con parere del Comando Provinciale dei Vigili del fuoco rilasciato</w:t>
            </w:r>
            <w:r w:rsidRPr="00EE359D">
              <w:rPr>
                <w:rFonts w:ascii="Arial" w:eastAsia="Times New Roman" w:hAnsi="Arial" w:cs="Arial"/>
                <w:b/>
                <w:sz w:val="18"/>
                <w:szCs w:val="18"/>
                <w:lang w:eastAsia="it-IT"/>
              </w:rPr>
              <w:t xml:space="preserve"> </w:t>
            </w:r>
            <w:r w:rsidRPr="00EE359D">
              <w:rPr>
                <w:rFonts w:ascii="Arial" w:eastAsia="Times New Roman" w:hAnsi="Arial" w:cs="Arial"/>
                <w:sz w:val="18"/>
                <w:szCs w:val="18"/>
                <w:lang w:eastAsia="it-IT"/>
              </w:rPr>
              <w:t xml:space="preserve">con prot. </w:t>
            </w:r>
            <w:r w:rsidRPr="00EE359D">
              <w:rPr>
                <w:rFonts w:ascii="Arial" w:eastAsia="Times New Roman" w:hAnsi="Arial" w:cs="Arial"/>
                <w:i/>
                <w:color w:val="808080"/>
                <w:lang w:eastAsia="it-IT"/>
              </w:rPr>
              <w:t xml:space="preserve">______________  </w:t>
            </w:r>
            <w:r w:rsidRPr="00EE359D">
              <w:rPr>
                <w:rFonts w:ascii="Arial" w:eastAsia="Times New Roman" w:hAnsi="Arial" w:cs="Arial"/>
                <w:sz w:val="18"/>
                <w:szCs w:val="18"/>
                <w:lang w:eastAsia="it-IT"/>
              </w:rPr>
              <w:t xml:space="preserve">in data  </w:t>
            </w:r>
            <w:r w:rsidRPr="00EE359D">
              <w:rPr>
                <w:rFonts w:ascii="Arial" w:eastAsia="Times New Roman" w:hAnsi="Arial" w:cs="Arial"/>
                <w:i/>
                <w:color w:val="808080"/>
                <w:lang w:eastAsia="it-IT"/>
              </w:rPr>
              <w:t>|__|__|__|__|__|__|__|__|</w:t>
            </w:r>
          </w:p>
          <w:p w:rsidR="00EE359D" w:rsidRPr="00EE359D" w:rsidRDefault="00EE359D" w:rsidP="00EE359D">
            <w:pPr>
              <w:spacing w:after="120" w:line="240" w:lineRule="auto"/>
              <w:ind w:left="1068"/>
              <w:contextualSpacing/>
              <w:jc w:val="both"/>
              <w:rPr>
                <w:rFonts w:ascii="Arial" w:eastAsia="Times New Roman" w:hAnsi="Arial" w:cs="Arial"/>
                <w:sz w:val="18"/>
                <w:szCs w:val="18"/>
                <w:lang w:eastAsia="it-IT"/>
              </w:rPr>
            </w:pPr>
          </w:p>
        </w:tc>
      </w:tr>
    </w:tbl>
    <w:p w:rsidR="00D750B9" w:rsidRDefault="00D750B9" w:rsidP="00D750B9">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Amianto</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E359D" w:rsidRPr="00EE359D" w:rsidTr="001C6151">
        <w:trPr>
          <w:trHeight w:val="857"/>
        </w:trPr>
        <w:tc>
          <w:tcPr>
            <w:tcW w:w="9889"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le opere</w:t>
            </w:r>
          </w:p>
          <w:p w:rsidR="00EE359D" w:rsidRPr="00EE359D" w:rsidRDefault="00EE359D" w:rsidP="00EE359D">
            <w:pPr>
              <w:numPr>
                <w:ilvl w:val="0"/>
                <w:numId w:val="19"/>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non interessano </w:t>
            </w:r>
            <w:r w:rsidRPr="00EE359D">
              <w:rPr>
                <w:rFonts w:ascii="Arial" w:eastAsia="Times New Roman" w:hAnsi="Arial" w:cs="Arial"/>
                <w:sz w:val="18"/>
                <w:szCs w:val="18"/>
                <w:lang w:eastAsia="it-IT"/>
              </w:rPr>
              <w:t>parti di edifici con presenza di fibre di amianto</w:t>
            </w:r>
          </w:p>
          <w:p w:rsidR="00EE359D" w:rsidRPr="00EE359D" w:rsidRDefault="00EE359D" w:rsidP="00EE359D">
            <w:pPr>
              <w:numPr>
                <w:ilvl w:val="0"/>
                <w:numId w:val="19"/>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interessano </w:t>
            </w:r>
            <w:r w:rsidRPr="00EE359D">
              <w:rPr>
                <w:rFonts w:ascii="Arial" w:eastAsia="Times New Roman" w:hAnsi="Arial" w:cs="Arial"/>
                <w:sz w:val="18"/>
                <w:szCs w:val="18"/>
                <w:lang w:eastAsia="it-IT"/>
              </w:rPr>
              <w:t>parti di edifici con presenza di fibre di amianto e che è stato predisposto, ai sensi dei commi 2 e 5 dell’articolo 256 del d.lgs. n. 81/2008, il</w:t>
            </w:r>
            <w:r w:rsidRPr="00EE359D">
              <w:rPr>
                <w:rFonts w:ascii="Arial" w:eastAsia="Times New Roman" w:hAnsi="Arial" w:cs="Arial"/>
                <w:b/>
                <w:sz w:val="18"/>
                <w:szCs w:val="18"/>
                <w:lang w:eastAsia="it-IT"/>
              </w:rPr>
              <w:t xml:space="preserve"> Piano di Lavoro di demolizione o rimozione dell’amianto</w:t>
            </w:r>
            <w:r w:rsidRPr="00EE359D">
              <w:rPr>
                <w:rFonts w:ascii="Arial" w:eastAsia="Times New Roman" w:hAnsi="Arial" w:cs="Arial"/>
                <w:sz w:val="18"/>
                <w:szCs w:val="18"/>
                <w:lang w:eastAsia="it-IT"/>
              </w:rPr>
              <w:t xml:space="preserve"> </w:t>
            </w:r>
          </w:p>
          <w:p w:rsidR="00EE359D" w:rsidRPr="00EE359D" w:rsidRDefault="00EE359D" w:rsidP="00EE359D">
            <w:pPr>
              <w:numPr>
                <w:ilvl w:val="0"/>
                <w:numId w:val="20"/>
              </w:numPr>
              <w:spacing w:after="120" w:line="240" w:lineRule="auto"/>
              <w:ind w:left="1843"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in allegato</w:t>
            </w:r>
            <w:r w:rsidRPr="00EE359D">
              <w:rPr>
                <w:rFonts w:ascii="Arial" w:eastAsia="Times New Roman" w:hAnsi="Arial" w:cs="Arial"/>
                <w:sz w:val="18"/>
                <w:szCs w:val="18"/>
                <w:lang w:eastAsia="it-IT"/>
              </w:rPr>
              <w:t xml:space="preserve"> alla presente relazione di asseverazione </w:t>
            </w:r>
            <w:r w:rsidRPr="00EE359D">
              <w:rPr>
                <w:rFonts w:ascii="Arial" w:eastAsia="Times New Roman" w:hAnsi="Arial" w:cs="Arial"/>
                <w:b/>
                <w:color w:val="A6A6A6"/>
                <w:sz w:val="16"/>
                <w:szCs w:val="16"/>
                <w:lang w:eastAsia="it-IT"/>
              </w:rPr>
              <w:t>(*)</w:t>
            </w:r>
            <w:r w:rsidRPr="00EE359D">
              <w:rPr>
                <w:rFonts w:ascii="Arial" w:eastAsia="Times New Roman" w:hAnsi="Arial" w:cs="Arial"/>
                <w:sz w:val="18"/>
                <w:szCs w:val="18"/>
                <w:lang w:eastAsia="it-IT"/>
              </w:rPr>
              <w:tab/>
            </w:r>
          </w:p>
          <w:p w:rsidR="00EE359D" w:rsidRPr="00EE359D" w:rsidRDefault="00EE359D" w:rsidP="00EE359D">
            <w:pPr>
              <w:spacing w:after="120" w:line="240" w:lineRule="auto"/>
              <w:ind w:left="1843"/>
              <w:contextualSpacing/>
              <w:jc w:val="both"/>
              <w:rPr>
                <w:rFonts w:ascii="Arial" w:eastAsia="Times New Roman" w:hAnsi="Arial" w:cs="Arial"/>
                <w:sz w:val="18"/>
                <w:szCs w:val="18"/>
                <w:lang w:eastAsia="it-IT"/>
              </w:rPr>
            </w:pPr>
          </w:p>
        </w:tc>
      </w:tr>
    </w:tbl>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Conformità igienico-sanitaria </w:t>
      </w:r>
      <w:r w:rsidRPr="00EE359D">
        <w:rPr>
          <w:rFonts w:ascii="Arial" w:eastAsia="Times New Roman" w:hAnsi="Arial" w:cs="Arial"/>
          <w:b/>
          <w:color w:val="A6A6A6"/>
          <w:sz w:val="18"/>
          <w:szCs w:val="18"/>
          <w:lang w:eastAsia="it-IT"/>
        </w:rPr>
        <w:t>(*)</w:t>
      </w: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E359D" w:rsidRPr="00EE359D" w:rsidTr="001C6151">
        <w:trPr>
          <w:trHeight w:val="786"/>
        </w:trPr>
        <w:tc>
          <w:tcPr>
            <w:tcW w:w="9889" w:type="dxa"/>
          </w:tcPr>
          <w:p w:rsidR="00EE359D" w:rsidRPr="00EE359D" w:rsidRDefault="00EE359D" w:rsidP="00EE359D">
            <w:pPr>
              <w:spacing w:after="0" w:line="240" w:lineRule="auto"/>
              <w:jc w:val="both"/>
              <w:rPr>
                <w:rFonts w:ascii="Tahoma" w:eastAsia="Times New Roman" w:hAnsi="Tahoma" w:cs="Tahoma"/>
                <w:sz w:val="12"/>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l’intervento</w:t>
            </w:r>
          </w:p>
          <w:p w:rsidR="00EE359D" w:rsidRPr="00EE359D" w:rsidRDefault="00EE359D" w:rsidP="00EE359D">
            <w:pPr>
              <w:numPr>
                <w:ilvl w:val="0"/>
                <w:numId w:val="21"/>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conforme</w:t>
            </w:r>
            <w:r w:rsidRPr="00EE359D">
              <w:rPr>
                <w:rFonts w:ascii="Arial" w:eastAsia="Times New Roman" w:hAnsi="Arial" w:cs="Arial"/>
                <w:sz w:val="18"/>
                <w:szCs w:val="18"/>
                <w:lang w:eastAsia="it-IT"/>
              </w:rPr>
              <w:t xml:space="preserve"> ai requisiti igienico-sanitari e alle ipotesi di deroghe previste </w:t>
            </w:r>
          </w:p>
          <w:p w:rsidR="00EE359D" w:rsidRPr="00EE359D" w:rsidRDefault="00EE359D" w:rsidP="00EE359D">
            <w:pPr>
              <w:numPr>
                <w:ilvl w:val="0"/>
                <w:numId w:val="21"/>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è conforme</w:t>
            </w:r>
            <w:r w:rsidRPr="00EE359D">
              <w:rPr>
                <w:rFonts w:ascii="Arial" w:eastAsia="Times New Roman" w:hAnsi="Arial" w:cs="Arial"/>
                <w:sz w:val="18"/>
                <w:szCs w:val="18"/>
                <w:lang w:eastAsia="it-IT"/>
              </w:rPr>
              <w:t xml:space="preserve"> ai requisiti igienico-sanitari e alle ipotesi di deroghe previste e</w:t>
            </w:r>
          </w:p>
          <w:p w:rsidR="00EE359D" w:rsidRPr="00EE359D" w:rsidRDefault="00EE359D" w:rsidP="00EE359D">
            <w:pPr>
              <w:numPr>
                <w:ilvl w:val="0"/>
                <w:numId w:val="22"/>
              </w:numPr>
              <w:tabs>
                <w:tab w:val="left" w:pos="1843"/>
              </w:tabs>
              <w:spacing w:after="120" w:line="240" w:lineRule="auto"/>
              <w:ind w:left="2127" w:hanging="993"/>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 la documentazione per la richiesta di deroga</w:t>
            </w:r>
          </w:p>
        </w:tc>
      </w:tr>
    </w:tbl>
    <w:p w:rsidR="00D750B9" w:rsidRDefault="00D750B9" w:rsidP="00D750B9">
      <w:pPr>
        <w:spacing w:before="120" w:after="0" w:line="240" w:lineRule="auto"/>
        <w:ind w:left="357"/>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before="120" w:after="0" w:line="240" w:lineRule="auto"/>
        <w:ind w:left="357" w:hanging="357"/>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Interventi strutturali e/o in zona sismica </w:t>
      </w:r>
      <w:r w:rsidRPr="00EE359D">
        <w:rPr>
          <w:rFonts w:ascii="Arial" w:eastAsia="Times New Roman" w:hAnsi="Arial" w:cs="Arial"/>
          <w:b/>
          <w:color w:val="A6A6A6"/>
          <w:sz w:val="18"/>
          <w:szCs w:val="18"/>
          <w:lang w:eastAsia="it-IT"/>
        </w:rPr>
        <w:t>(*)</w:t>
      </w: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E359D" w:rsidRPr="00EE359D" w:rsidTr="001C6151">
        <w:trPr>
          <w:trHeight w:val="857"/>
        </w:trPr>
        <w:tc>
          <w:tcPr>
            <w:tcW w:w="9889"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l’intervento</w:t>
            </w:r>
          </w:p>
          <w:p w:rsidR="00EE359D" w:rsidRPr="00EE359D" w:rsidRDefault="00EE359D" w:rsidP="00EE359D">
            <w:pPr>
              <w:numPr>
                <w:ilvl w:val="0"/>
                <w:numId w:val="23"/>
              </w:numPr>
              <w:tabs>
                <w:tab w:val="left" w:pos="810"/>
              </w:tabs>
              <w:spacing w:after="120" w:line="240" w:lineRule="auto"/>
              <w:ind w:left="1134" w:hanging="861"/>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prevede</w:t>
            </w:r>
            <w:r w:rsidRPr="00EE359D">
              <w:rPr>
                <w:rFonts w:ascii="Arial" w:eastAsia="Times New Roman" w:hAnsi="Arial" w:cs="Arial"/>
                <w:sz w:val="18"/>
                <w:szCs w:val="18"/>
                <w:lang w:eastAsia="it-IT"/>
              </w:rPr>
              <w:t xml:space="preserve"> la realizzazione di </w:t>
            </w:r>
            <w:r w:rsidRPr="00EE359D">
              <w:rPr>
                <w:rFonts w:ascii="Arial" w:eastAsia="Times New Roman" w:hAnsi="Arial" w:cs="Arial"/>
                <w:b/>
                <w:sz w:val="18"/>
                <w:szCs w:val="18"/>
                <w:lang w:eastAsia="it-IT"/>
              </w:rPr>
              <w:t>opere di conglomerato cementizio armato</w:t>
            </w:r>
            <w:r w:rsidRPr="00EE359D">
              <w:rPr>
                <w:rFonts w:ascii="Arial" w:eastAsia="Times New Roman" w:hAnsi="Arial" w:cs="Arial"/>
                <w:sz w:val="18"/>
                <w:szCs w:val="18"/>
                <w:lang w:eastAsia="it-IT"/>
              </w:rPr>
              <w:t>, normale e precompresso ed a struttura metallica</w:t>
            </w:r>
          </w:p>
          <w:p w:rsidR="00EE359D" w:rsidRPr="00EE359D" w:rsidRDefault="00EE359D" w:rsidP="00EE359D">
            <w:pPr>
              <w:numPr>
                <w:ilvl w:val="0"/>
                <w:numId w:val="23"/>
              </w:numPr>
              <w:tabs>
                <w:tab w:val="left" w:pos="810"/>
              </w:tabs>
              <w:spacing w:after="120" w:line="240" w:lineRule="auto"/>
              <w:ind w:left="1134" w:hanging="861"/>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w:t>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prevede</w:t>
            </w:r>
            <w:r w:rsidRPr="00EE359D">
              <w:rPr>
                <w:rFonts w:ascii="Arial" w:eastAsia="Times New Roman" w:hAnsi="Arial" w:cs="Arial"/>
                <w:sz w:val="18"/>
                <w:szCs w:val="18"/>
                <w:lang w:eastAsia="it-IT"/>
              </w:rPr>
              <w:t xml:space="preserve"> la realizzazione di opere di </w:t>
            </w:r>
            <w:r w:rsidRPr="00EE359D">
              <w:rPr>
                <w:rFonts w:ascii="Arial" w:eastAsia="Times New Roman" w:hAnsi="Arial" w:cs="Arial"/>
                <w:b/>
                <w:sz w:val="18"/>
                <w:szCs w:val="18"/>
                <w:lang w:eastAsia="it-IT"/>
              </w:rPr>
              <w:t>conglomerato cementizio armato</w:t>
            </w:r>
            <w:r w:rsidRPr="00EE359D">
              <w:rPr>
                <w:rFonts w:ascii="Arial" w:eastAsia="Times New Roman" w:hAnsi="Arial" w:cs="Arial"/>
                <w:sz w:val="18"/>
                <w:szCs w:val="18"/>
                <w:lang w:eastAsia="it-IT"/>
              </w:rPr>
              <w:t>, normale e precompresso ed a struttura metallica</w:t>
            </w:r>
          </w:p>
          <w:p w:rsidR="00EE359D" w:rsidRPr="00EE359D" w:rsidRDefault="00EE359D" w:rsidP="00EE359D">
            <w:pPr>
              <w:tabs>
                <w:tab w:val="left" w:pos="810"/>
              </w:tabs>
              <w:spacing w:after="120" w:line="240" w:lineRule="auto"/>
              <w:ind w:left="144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Tahoma" w:eastAsia="Times New Roman" w:hAnsi="Tahoma" w:cs="Tahoma"/>
                <w:sz w:val="18"/>
                <w:szCs w:val="18"/>
                <w:lang w:eastAsia="it-IT"/>
              </w:rPr>
              <w:t xml:space="preserve"> </w:t>
            </w:r>
            <w:r w:rsidRPr="00EE359D">
              <w:rPr>
                <w:rFonts w:ascii="Arial" w:eastAsia="Times New Roman" w:hAnsi="Arial" w:cs="Arial"/>
                <w:sz w:val="18"/>
                <w:szCs w:val="18"/>
                <w:lang w:eastAsia="it-IT"/>
              </w:rPr>
              <w:t>si allega la documentazione relativa alla denuncia di cui all’articolo 65 del d.P.R. n. 380/2001</w:t>
            </w:r>
          </w:p>
          <w:p w:rsidR="00EE359D" w:rsidRPr="00EE359D" w:rsidRDefault="00EE359D" w:rsidP="00EE359D">
            <w:pPr>
              <w:tabs>
                <w:tab w:val="left" w:pos="1701"/>
              </w:tabs>
              <w:spacing w:after="120" w:line="240" w:lineRule="auto"/>
              <w:contextualSpacing/>
              <w:rPr>
                <w:rFonts w:ascii="Arial" w:eastAsia="Times New Roman" w:hAnsi="Arial" w:cs="Arial"/>
                <w:b/>
                <w:sz w:val="18"/>
                <w:szCs w:val="18"/>
                <w:lang w:eastAsia="it-IT"/>
              </w:rPr>
            </w:pPr>
            <w:r w:rsidRPr="00EE359D">
              <w:rPr>
                <w:rFonts w:ascii="Arial" w:eastAsia="Times New Roman" w:hAnsi="Arial" w:cs="Arial"/>
                <w:b/>
                <w:sz w:val="18"/>
                <w:szCs w:val="18"/>
                <w:lang w:eastAsia="it-IT"/>
              </w:rPr>
              <w:t>e che l’intervento</w:t>
            </w:r>
          </w:p>
          <w:p w:rsidR="00EE359D" w:rsidRPr="00EE359D" w:rsidRDefault="00EE359D" w:rsidP="00EE359D">
            <w:pPr>
              <w:numPr>
                <w:ilvl w:val="0"/>
                <w:numId w:val="23"/>
              </w:numPr>
              <w:tabs>
                <w:tab w:val="left" w:pos="-993"/>
              </w:tabs>
              <w:spacing w:after="120" w:line="240" w:lineRule="auto"/>
              <w:ind w:left="1134" w:hanging="861"/>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 xml:space="preserve">non prevede opere </w:t>
            </w:r>
            <w:r w:rsidRPr="00EE359D">
              <w:rPr>
                <w:rFonts w:ascii="Arial" w:eastAsia="Times New Roman" w:hAnsi="Arial" w:cs="Arial"/>
                <w:sz w:val="18"/>
                <w:szCs w:val="18"/>
                <w:lang w:eastAsia="it-IT"/>
              </w:rPr>
              <w:t>da denunciare o autorizzare ai sensi degli articoli 93 e 94 del d.P.R. n. 380/2001 o della corrispondente normativa regionale</w:t>
            </w:r>
          </w:p>
          <w:p w:rsidR="00EE359D" w:rsidRPr="00EE359D" w:rsidRDefault="00EE359D" w:rsidP="00EE359D">
            <w:pPr>
              <w:numPr>
                <w:ilvl w:val="0"/>
                <w:numId w:val="23"/>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costituisce una </w:t>
            </w:r>
            <w:r w:rsidRPr="00EE359D">
              <w:rPr>
                <w:rFonts w:ascii="Arial" w:eastAsia="Times New Roman" w:hAnsi="Arial" w:cs="Arial"/>
                <w:b/>
                <w:sz w:val="18"/>
                <w:szCs w:val="18"/>
                <w:lang w:eastAsia="it-IT"/>
              </w:rPr>
              <w:t xml:space="preserve">variante non sostanziale  riguardante parti  strutturali </w:t>
            </w:r>
            <w:r w:rsidRPr="00EE359D">
              <w:rPr>
                <w:rFonts w:ascii="Arial" w:eastAsia="Times New Roman" w:hAnsi="Arial" w:cs="Arial"/>
                <w:sz w:val="18"/>
                <w:szCs w:val="18"/>
                <w:lang w:eastAsia="it-IT"/>
              </w:rPr>
              <w:t xml:space="preserve">relativa ad un progetto esecutivo delle strutture precedentemente presentato con prot. </w:t>
            </w:r>
            <w:r w:rsidRPr="00EE359D">
              <w:rPr>
                <w:rFonts w:ascii="Arial" w:eastAsia="Times New Roman" w:hAnsi="Arial" w:cs="Arial"/>
                <w:i/>
                <w:color w:val="808080"/>
                <w:lang w:eastAsia="it-IT"/>
              </w:rPr>
              <w:t>_________________</w:t>
            </w:r>
            <w:r w:rsidRPr="00EE359D">
              <w:rPr>
                <w:rFonts w:ascii="Arial" w:eastAsia="Times New Roman" w:hAnsi="Arial" w:cs="Arial"/>
                <w:i/>
                <w:color w:val="808080"/>
                <w:lang w:eastAsia="it-IT"/>
              </w:rPr>
              <w:br/>
            </w:r>
            <w:r w:rsidRPr="00EE359D">
              <w:rPr>
                <w:rFonts w:ascii="Arial" w:eastAsia="Times New Roman" w:hAnsi="Arial" w:cs="Arial"/>
                <w:sz w:val="18"/>
                <w:szCs w:val="18"/>
                <w:lang w:eastAsia="it-IT"/>
              </w:rPr>
              <w:t xml:space="preserve">in data  </w:t>
            </w:r>
            <w:r w:rsidRPr="00EE359D">
              <w:rPr>
                <w:rFonts w:ascii="Arial" w:eastAsia="Times New Roman" w:hAnsi="Arial" w:cs="Arial"/>
                <w:i/>
                <w:color w:val="808080"/>
                <w:lang w:eastAsia="it-IT"/>
              </w:rPr>
              <w:t>|__|__|__|__|__|__|__|__|</w:t>
            </w:r>
          </w:p>
          <w:p w:rsidR="00EE359D" w:rsidRPr="00EE359D" w:rsidRDefault="00EE359D" w:rsidP="00EE359D">
            <w:pPr>
              <w:numPr>
                <w:ilvl w:val="0"/>
                <w:numId w:val="23"/>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prevede</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opere in zona sismica da denunciare</w:t>
            </w:r>
            <w:r w:rsidRPr="00EE359D">
              <w:rPr>
                <w:rFonts w:ascii="Arial" w:eastAsia="Times New Roman" w:hAnsi="Arial" w:cs="Arial"/>
                <w:sz w:val="18"/>
                <w:szCs w:val="18"/>
                <w:lang w:eastAsia="it-IT"/>
              </w:rPr>
              <w:t xml:space="preserve"> ai sensi dell’articolo 93 del d.P.R. n. 380/2001 o della corrispondente normativa regionale e</w:t>
            </w:r>
          </w:p>
          <w:p w:rsidR="00EE359D" w:rsidRPr="00EE359D" w:rsidRDefault="00EE359D" w:rsidP="00EE359D">
            <w:pPr>
              <w:numPr>
                <w:ilvl w:val="0"/>
                <w:numId w:val="24"/>
              </w:numPr>
              <w:tabs>
                <w:tab w:val="left" w:pos="1843"/>
              </w:tabs>
              <w:spacing w:after="120" w:line="240" w:lineRule="auto"/>
              <w:ind w:hanging="100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w:t>
            </w:r>
            <w:r w:rsidRPr="00EE359D">
              <w:rPr>
                <w:rFonts w:ascii="Arial" w:eastAsia="Times New Roman" w:hAnsi="Arial" w:cs="Arial"/>
                <w:sz w:val="18"/>
                <w:szCs w:val="18"/>
                <w:lang w:eastAsia="it-IT"/>
              </w:rPr>
              <w:t xml:space="preserve"> la documentazione relativa alla </w:t>
            </w:r>
            <w:r w:rsidRPr="00EE359D">
              <w:rPr>
                <w:rFonts w:ascii="Arial" w:eastAsia="Times New Roman" w:hAnsi="Arial" w:cs="Arial"/>
                <w:b/>
                <w:sz w:val="18"/>
                <w:szCs w:val="18"/>
                <w:lang w:eastAsia="it-IT"/>
              </w:rPr>
              <w:t>denuncia dei lavori</w:t>
            </w:r>
            <w:r w:rsidRPr="00EE359D">
              <w:rPr>
                <w:rFonts w:ascii="Arial" w:eastAsia="Times New Roman" w:hAnsi="Arial" w:cs="Arial"/>
                <w:b/>
                <w:sz w:val="18"/>
                <w:szCs w:val="18"/>
                <w:lang w:eastAsia="it-IT"/>
              </w:rPr>
              <w:tab/>
              <w:t>in zona sismica</w:t>
            </w:r>
          </w:p>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numPr>
                <w:ilvl w:val="0"/>
                <w:numId w:val="23"/>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prevede</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opere strutturali soggette ad autorizzazione sismica</w:t>
            </w:r>
            <w:r w:rsidRPr="00EE359D">
              <w:rPr>
                <w:rFonts w:ascii="Arial" w:eastAsia="Times New Roman" w:hAnsi="Arial" w:cs="Arial"/>
                <w:sz w:val="18"/>
                <w:szCs w:val="18"/>
                <w:lang w:eastAsia="it-IT"/>
              </w:rPr>
              <w:t xml:space="preserve"> ai sensi dell’articolo 94 del d.P.R. n. 380/2001 o della corrispondente normativa regionale e</w:t>
            </w:r>
          </w:p>
          <w:p w:rsidR="00EE359D" w:rsidRPr="00EE359D" w:rsidRDefault="00EE359D" w:rsidP="00EE359D">
            <w:pPr>
              <w:numPr>
                <w:ilvl w:val="0"/>
                <w:numId w:val="25"/>
              </w:numPr>
              <w:tabs>
                <w:tab w:val="left" w:pos="1843"/>
              </w:tabs>
              <w:spacing w:after="120" w:line="240" w:lineRule="auto"/>
              <w:ind w:hanging="1002"/>
              <w:contextualSpacing/>
              <w:jc w:val="both"/>
              <w:rPr>
                <w:rFonts w:ascii="Tahoma" w:eastAsia="Times New Roman" w:hAnsi="Tahoma" w:cs="Tahoma"/>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w:t>
            </w:r>
            <w:r w:rsidRPr="00EE359D">
              <w:rPr>
                <w:rFonts w:ascii="Arial" w:eastAsia="Times New Roman" w:hAnsi="Arial" w:cs="Arial"/>
                <w:sz w:val="18"/>
                <w:szCs w:val="18"/>
                <w:lang w:eastAsia="it-IT"/>
              </w:rPr>
              <w:t xml:space="preserve"> la documentazione necessaria per il rilascio dell’</w:t>
            </w:r>
            <w:r w:rsidRPr="00EE359D">
              <w:rPr>
                <w:rFonts w:ascii="Arial" w:eastAsia="Times New Roman" w:hAnsi="Arial" w:cs="Arial"/>
                <w:b/>
                <w:sz w:val="18"/>
                <w:szCs w:val="18"/>
                <w:lang w:eastAsia="it-IT"/>
              </w:rPr>
              <w:t>autorizzazione sismica</w:t>
            </w:r>
            <w:r w:rsidRPr="00EE359D">
              <w:rPr>
                <w:rFonts w:ascii="Arial" w:eastAsia="Times New Roman" w:hAnsi="Arial" w:cs="Arial"/>
                <w:b/>
                <w:sz w:val="18"/>
                <w:szCs w:val="18"/>
                <w:lang w:eastAsia="it-IT"/>
              </w:rPr>
              <w:tab/>
            </w:r>
            <w:r w:rsidRPr="00EE359D">
              <w:rPr>
                <w:rFonts w:ascii="Arial" w:eastAsia="Times New Roman" w:hAnsi="Arial" w:cs="Arial"/>
                <w:b/>
                <w:sz w:val="18"/>
                <w:szCs w:val="18"/>
                <w:lang w:eastAsia="it-IT"/>
              </w:rPr>
              <w:br/>
            </w:r>
          </w:p>
          <w:p w:rsidR="00EE359D" w:rsidRPr="00EE359D" w:rsidRDefault="00EE359D" w:rsidP="00EE359D">
            <w:pPr>
              <w:tabs>
                <w:tab w:val="left" w:pos="1843"/>
              </w:tabs>
              <w:spacing w:after="120" w:line="240" w:lineRule="auto"/>
              <w:ind w:left="1134"/>
              <w:contextualSpacing/>
              <w:jc w:val="both"/>
              <w:rPr>
                <w:rFonts w:ascii="Tahoma" w:eastAsia="Times New Roman" w:hAnsi="Tahoma" w:cs="Tahoma"/>
                <w:sz w:val="18"/>
                <w:szCs w:val="18"/>
                <w:lang w:eastAsia="it-IT"/>
              </w:rPr>
            </w:pPr>
          </w:p>
        </w:tc>
      </w:tr>
    </w:tbl>
    <w:p w:rsidR="00EE359D" w:rsidRPr="00EE359D" w:rsidRDefault="00EE359D" w:rsidP="00EE359D">
      <w:pPr>
        <w:spacing w:after="0" w:line="240" w:lineRule="auto"/>
        <w:jc w:val="both"/>
        <w:rPr>
          <w:rFonts w:ascii="Tahoma" w:eastAsia="Times New Roman" w:hAnsi="Tahoma" w:cs="Tahoma"/>
          <w:sz w:val="18"/>
          <w:szCs w:val="18"/>
          <w:lang w:eastAsia="it-IT"/>
        </w:rPr>
      </w:pPr>
    </w:p>
    <w:p w:rsidR="00D750B9" w:rsidRDefault="00D750B9" w:rsidP="00D750B9">
      <w:pPr>
        <w:spacing w:after="120" w:line="240" w:lineRule="auto"/>
        <w:ind w:left="357"/>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120" w:line="240" w:lineRule="auto"/>
        <w:ind w:left="357" w:hanging="357"/>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Qualità ambientale dei terreni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E359D" w:rsidRPr="00EE359D" w:rsidTr="001C6151">
        <w:trPr>
          <w:trHeight w:val="857"/>
        </w:trPr>
        <w:tc>
          <w:tcPr>
            <w:tcW w:w="9889"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l’intervento, in relazione alla qualità ambientale dei terreni,</w:t>
            </w:r>
          </w:p>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numPr>
                <w:ilvl w:val="0"/>
                <w:numId w:val="26"/>
              </w:numPr>
              <w:tabs>
                <w:tab w:val="left" w:pos="851"/>
              </w:tabs>
              <w:spacing w:after="120" w:line="240" w:lineRule="auto"/>
              <w:ind w:left="1134" w:hanging="850"/>
              <w:contextualSpacing/>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non richiede indagini ambientali preventive </w:t>
            </w:r>
            <w:r w:rsidRPr="00EE359D">
              <w:rPr>
                <w:rFonts w:ascii="Arial" w:eastAsia="Times New Roman" w:hAnsi="Arial" w:cs="Arial"/>
                <w:sz w:val="18"/>
                <w:szCs w:val="18"/>
                <w:lang w:eastAsia="it-IT"/>
              </w:rPr>
              <w:t>in relazione alle attività finora svolte sull’area interessata dall’intervento</w:t>
            </w:r>
          </w:p>
          <w:p w:rsidR="00EE359D" w:rsidRPr="00EE359D" w:rsidRDefault="00EE359D" w:rsidP="00EE359D">
            <w:pPr>
              <w:numPr>
                <w:ilvl w:val="0"/>
                <w:numId w:val="26"/>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a seguito delle preventive analisi ambientali effettuate, </w:t>
            </w:r>
            <w:r w:rsidRPr="00EE359D">
              <w:rPr>
                <w:rFonts w:ascii="Arial" w:eastAsia="Times New Roman" w:hAnsi="Arial" w:cs="Arial"/>
                <w:b/>
                <w:sz w:val="18"/>
                <w:szCs w:val="18"/>
                <w:lang w:eastAsia="it-IT"/>
              </w:rPr>
              <w:t>non necessita di bonifica</w:t>
            </w:r>
            <w:r w:rsidRPr="00EE359D">
              <w:rPr>
                <w:rFonts w:ascii="Arial" w:eastAsia="Times New Roman" w:hAnsi="Arial" w:cs="Arial"/>
                <w:sz w:val="18"/>
                <w:szCs w:val="18"/>
                <w:lang w:eastAsia="it-IT"/>
              </w:rPr>
              <w:t xml:space="preserve">, pertanto </w:t>
            </w:r>
          </w:p>
          <w:p w:rsidR="00EE359D" w:rsidRPr="00EE359D" w:rsidRDefault="00EE359D" w:rsidP="00EE359D">
            <w:pPr>
              <w:numPr>
                <w:ilvl w:val="3"/>
                <w:numId w:val="26"/>
              </w:numPr>
              <w:tabs>
                <w:tab w:val="left" w:pos="1843"/>
              </w:tabs>
              <w:spacing w:after="120" w:line="240" w:lineRule="auto"/>
              <w:ind w:left="2127" w:hanging="993"/>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allegano i risultati delle</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analisi ambientali dei terreni</w:t>
            </w:r>
          </w:p>
          <w:p w:rsidR="00EE359D" w:rsidRPr="00EE359D" w:rsidRDefault="00EE359D" w:rsidP="00EE359D">
            <w:pPr>
              <w:numPr>
                <w:ilvl w:val="0"/>
                <w:numId w:val="26"/>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Tahoma" w:eastAsia="Times New Roman" w:hAnsi="Tahoma" w:cs="Tahoma"/>
                <w:sz w:val="18"/>
                <w:szCs w:val="18"/>
                <w:lang w:eastAsia="it-IT"/>
              </w:rPr>
              <w:t>è stata oggetto di bonifica dei terreni con obiettivi compatibili con la destinazione d’uso del presente intervento, come risulta dalla certificazione conclusiva di avvenuta bonifica rilasciata da _______</w:t>
            </w:r>
            <w:r w:rsidRPr="00EE359D">
              <w:rPr>
                <w:rFonts w:ascii="Arial" w:eastAsia="Times New Roman" w:hAnsi="Arial" w:cs="Arial"/>
                <w:sz w:val="18"/>
                <w:szCs w:val="18"/>
                <w:lang w:eastAsia="it-IT"/>
              </w:rPr>
              <w:t xml:space="preserve"> in data  </w:t>
            </w:r>
            <w:r w:rsidRPr="00EE359D">
              <w:rPr>
                <w:rFonts w:ascii="Arial" w:eastAsia="Times New Roman" w:hAnsi="Arial" w:cs="Arial"/>
                <w:i/>
                <w:color w:val="808080"/>
                <w:lang w:eastAsia="it-IT"/>
              </w:rPr>
              <w:t>|__|__|__|__|__|__|__|__|</w:t>
            </w:r>
            <w:r w:rsidRPr="00EE359D">
              <w:rPr>
                <w:rFonts w:ascii="Tahoma" w:eastAsia="Times New Roman" w:hAnsi="Tahoma" w:cs="Tahoma"/>
                <w:sz w:val="18"/>
                <w:szCs w:val="18"/>
                <w:lang w:eastAsia="it-IT"/>
              </w:rPr>
              <w:t xml:space="preserve"> (rif. artt. 248, c. 2 e 242bis. c. 4 del d.lgs. n. 152/2006)</w:t>
            </w:r>
          </w:p>
          <w:p w:rsidR="00EE359D" w:rsidRPr="00EE359D" w:rsidRDefault="00EE359D" w:rsidP="00EE359D">
            <w:pPr>
              <w:tabs>
                <w:tab w:val="left" w:pos="851"/>
                <w:tab w:val="left" w:pos="1843"/>
              </w:tabs>
              <w:spacing w:after="120" w:line="240" w:lineRule="auto"/>
              <w:contextualSpacing/>
              <w:jc w:val="both"/>
              <w:rPr>
                <w:rFonts w:ascii="Arial" w:eastAsia="Times New Roman" w:hAnsi="Arial" w:cs="Arial"/>
                <w:sz w:val="18"/>
                <w:szCs w:val="18"/>
                <w:lang w:eastAsia="it-IT"/>
              </w:rPr>
            </w:pPr>
          </w:p>
        </w:tc>
      </w:tr>
    </w:tbl>
    <w:p w:rsidR="00EE359D" w:rsidRPr="00EE359D" w:rsidRDefault="00EE359D" w:rsidP="00EE359D">
      <w:pPr>
        <w:spacing w:after="0" w:line="240" w:lineRule="auto"/>
        <w:jc w:val="both"/>
        <w:rPr>
          <w:rFonts w:ascii="Arial" w:eastAsia="Times New Roman" w:hAnsi="Arial" w:cs="Arial"/>
          <w:sz w:val="18"/>
          <w:szCs w:val="18"/>
          <w:lang w:eastAsia="it-IT"/>
        </w:rPr>
      </w:pPr>
    </w:p>
    <w:p w:rsidR="00D750B9" w:rsidRDefault="00D750B9" w:rsidP="00D750B9">
      <w:pPr>
        <w:spacing w:after="0" w:line="240" w:lineRule="auto"/>
        <w:ind w:left="360"/>
        <w:jc w:val="both"/>
        <w:rPr>
          <w:rFonts w:ascii="Arial" w:eastAsia="Times New Roman" w:hAnsi="Arial" w:cs="Arial"/>
          <w:b/>
          <w:color w:val="808080"/>
          <w:sz w:val="18"/>
          <w:szCs w:val="18"/>
          <w:lang w:eastAsia="it-IT"/>
        </w:rPr>
      </w:pPr>
    </w:p>
    <w:p w:rsidR="00D750B9" w:rsidRDefault="00D750B9" w:rsidP="00D750B9">
      <w:pPr>
        <w:spacing w:after="0" w:line="240" w:lineRule="auto"/>
        <w:ind w:left="360"/>
        <w:jc w:val="both"/>
        <w:rPr>
          <w:rFonts w:ascii="Arial" w:eastAsia="Times New Roman" w:hAnsi="Arial" w:cs="Arial"/>
          <w:b/>
          <w:color w:val="808080"/>
          <w:sz w:val="18"/>
          <w:szCs w:val="18"/>
          <w:lang w:eastAsia="it-IT"/>
        </w:rPr>
      </w:pPr>
    </w:p>
    <w:p w:rsidR="00D750B9" w:rsidRDefault="00D750B9" w:rsidP="00D750B9">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Opere di urbanizzazione primaria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EE359D" w:rsidRPr="00EE359D" w:rsidTr="001C6151">
        <w:trPr>
          <w:trHeight w:val="857"/>
        </w:trPr>
        <w:tc>
          <w:tcPr>
            <w:tcW w:w="10682"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l’area/immobile oggetto di intervento</w:t>
            </w:r>
          </w:p>
          <w:p w:rsidR="00EE359D" w:rsidRPr="00EE359D" w:rsidRDefault="00EE359D" w:rsidP="00EE359D">
            <w:pPr>
              <w:numPr>
                <w:ilvl w:val="0"/>
                <w:numId w:val="55"/>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dotata delle opere di urbanizzazione primaria</w:t>
            </w:r>
            <w:r w:rsidRPr="00EE359D">
              <w:rPr>
                <w:rFonts w:ascii="Arial" w:eastAsia="Times New Roman" w:hAnsi="Arial" w:cs="Arial"/>
                <w:sz w:val="18"/>
                <w:szCs w:val="18"/>
                <w:lang w:eastAsia="it-IT"/>
              </w:rPr>
              <w:t xml:space="preserve"> </w:t>
            </w:r>
          </w:p>
          <w:p w:rsidR="00EE359D" w:rsidRPr="00EE359D" w:rsidRDefault="00EE359D" w:rsidP="00EE359D">
            <w:pPr>
              <w:numPr>
                <w:ilvl w:val="0"/>
                <w:numId w:val="55"/>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non è dotata delle opere di urbanizzazione primaria e </w:t>
            </w:r>
            <w:r w:rsidRPr="00EE359D">
              <w:rPr>
                <w:rFonts w:ascii="Arial" w:eastAsia="Times New Roman" w:hAnsi="Arial" w:cs="Arial"/>
                <w:sz w:val="18"/>
                <w:szCs w:val="18"/>
                <w:lang w:eastAsia="it-IT"/>
              </w:rPr>
              <w:t xml:space="preserve">la loro attuazione è prevista da parte dell’amministrazione comunale nel corso del prossimo triennio ovvero la loro attuazione è contenuta nella convenzione stipulata in data </w:t>
            </w:r>
            <w:r w:rsidRPr="00EE359D">
              <w:rPr>
                <w:rFonts w:ascii="Arial" w:eastAsia="Times New Roman" w:hAnsi="Arial" w:cs="Arial"/>
                <w:i/>
                <w:lang w:eastAsia="it-IT"/>
              </w:rPr>
              <w:t>|__|__|__|__|__|__|__|__|</w:t>
            </w:r>
          </w:p>
        </w:tc>
      </w:tr>
    </w:tbl>
    <w:p w:rsidR="00EE359D" w:rsidRPr="00EE359D" w:rsidRDefault="00EE359D" w:rsidP="00EE359D">
      <w:pPr>
        <w:spacing w:after="0" w:line="240" w:lineRule="auto"/>
        <w:jc w:val="both"/>
        <w:rPr>
          <w:rFonts w:ascii="Tahoma" w:eastAsia="Times New Roman" w:hAnsi="Tahoma" w:cs="Tahoma"/>
          <w:sz w:val="14"/>
          <w:szCs w:val="18"/>
          <w:lang w:eastAsia="it-IT"/>
        </w:rPr>
      </w:pPr>
    </w:p>
    <w:p w:rsidR="00EE359D" w:rsidRPr="00EE359D" w:rsidRDefault="00EE359D" w:rsidP="00EE359D">
      <w:pPr>
        <w:spacing w:after="0" w:line="240" w:lineRule="auto"/>
        <w:jc w:val="both"/>
        <w:rPr>
          <w:rFonts w:ascii="Tahoma" w:eastAsia="Times New Roman" w:hAnsi="Tahoma" w:cs="Tahoma"/>
          <w:sz w:val="14"/>
          <w:szCs w:val="18"/>
          <w:lang w:eastAsia="it-IT"/>
        </w:rPr>
      </w:pPr>
    </w:p>
    <w:p w:rsidR="00EE359D" w:rsidRPr="00EE359D" w:rsidRDefault="00EE359D" w:rsidP="00EE359D">
      <w:pPr>
        <w:numPr>
          <w:ilvl w:val="0"/>
          <w:numId w:val="1"/>
        </w:numPr>
        <w:spacing w:after="120" w:line="240" w:lineRule="auto"/>
        <w:ind w:left="357" w:hanging="357"/>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Scarichi idrici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EE359D" w:rsidRPr="00EE359D" w:rsidTr="001C6151">
        <w:trPr>
          <w:trHeight w:val="857"/>
        </w:trPr>
        <w:tc>
          <w:tcPr>
            <w:tcW w:w="9781" w:type="dxa"/>
          </w:tcPr>
          <w:p w:rsidR="00EE359D" w:rsidRPr="00EE359D" w:rsidRDefault="00EE359D" w:rsidP="00EE359D">
            <w:pPr>
              <w:spacing w:after="0" w:line="240" w:lineRule="auto"/>
              <w:jc w:val="both"/>
              <w:rPr>
                <w:rFonts w:ascii="Tahoma" w:eastAsia="Times New Roman" w:hAnsi="Tahoma" w:cs="Tahoma"/>
                <w:sz w:val="12"/>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l’intervento, in relazione agli eventuali scarichi idrici previsti nel progetto</w:t>
            </w:r>
          </w:p>
          <w:p w:rsidR="00EE359D" w:rsidRPr="00EE359D" w:rsidRDefault="00EE359D" w:rsidP="00EE359D">
            <w:pPr>
              <w:numPr>
                <w:ilvl w:val="0"/>
                <w:numId w:val="16"/>
              </w:numPr>
              <w:tabs>
                <w:tab w:val="left" w:pos="851"/>
              </w:tabs>
              <w:spacing w:after="240" w:line="240" w:lineRule="auto"/>
              <w:ind w:left="1135" w:hanging="851"/>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non necessita di autorizzazione allo scarico</w:t>
            </w:r>
          </w:p>
          <w:p w:rsidR="00EE359D" w:rsidRPr="00EE359D" w:rsidRDefault="00EE359D" w:rsidP="00EE359D">
            <w:pPr>
              <w:numPr>
                <w:ilvl w:val="0"/>
                <w:numId w:val="16"/>
              </w:numPr>
              <w:tabs>
                <w:tab w:val="left" w:pos="851"/>
              </w:tabs>
              <w:spacing w:after="240" w:line="240" w:lineRule="auto"/>
              <w:ind w:left="1135" w:hanging="851"/>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necessita di autorizzazione allo scarico e la stessa è stata richiesta / ottenuta nell’ambito di altre autorizzazioni o valutazioni ambientali (AUA, AIA, VIA) </w:t>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br/>
            </w:r>
            <w:r w:rsidRPr="00EE359D">
              <w:rPr>
                <w:rFonts w:ascii="Arial" w:eastAsia="Times New Roman" w:hAnsi="Arial" w:cs="Arial"/>
                <w:b/>
                <w:i/>
                <w:color w:val="A6A6A6"/>
                <w:sz w:val="18"/>
                <w:szCs w:val="18"/>
                <w:lang w:eastAsia="it-IT"/>
              </w:rPr>
              <w:t>(solo nel caso di presentazione allo Sportello Unico per le Attività Produttive - SUAP)</w:t>
            </w:r>
          </w:p>
          <w:p w:rsidR="00EE359D" w:rsidRPr="00EE359D" w:rsidRDefault="00EE359D" w:rsidP="00EE359D">
            <w:pPr>
              <w:numPr>
                <w:ilvl w:val="0"/>
                <w:numId w:val="16"/>
              </w:numPr>
              <w:tabs>
                <w:tab w:val="left" w:pos="851"/>
              </w:tabs>
              <w:spacing w:after="120" w:line="240" w:lineRule="auto"/>
              <w:ind w:left="1135" w:hanging="851"/>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necessita di autorizzazione </w:t>
            </w:r>
          </w:p>
          <w:p w:rsidR="00EE359D" w:rsidRPr="00EE359D" w:rsidRDefault="00EE359D" w:rsidP="00EE359D">
            <w:pPr>
              <w:numPr>
                <w:ilvl w:val="0"/>
                <w:numId w:val="56"/>
              </w:numPr>
              <w:tabs>
                <w:tab w:val="left" w:pos="1843"/>
              </w:tabs>
              <w:spacing w:after="120" w:line="240" w:lineRule="auto"/>
              <w:ind w:left="2127" w:hanging="993"/>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allo scarico in pubblica fognatura</w:t>
            </w:r>
            <w:r w:rsidRPr="00EE359D">
              <w:rPr>
                <w:rFonts w:ascii="Arial" w:eastAsia="Times New Roman" w:hAnsi="Arial" w:cs="Arial"/>
                <w:sz w:val="18"/>
                <w:szCs w:val="18"/>
                <w:lang w:eastAsia="it-IT"/>
              </w:rPr>
              <w:t xml:space="preserve"> ai sensi del d.lgs. n. 152/2006 e pertanto</w:t>
            </w:r>
          </w:p>
          <w:p w:rsidR="00EE359D" w:rsidRPr="00EE359D" w:rsidRDefault="00EE359D" w:rsidP="00EE359D">
            <w:pPr>
              <w:numPr>
                <w:ilvl w:val="0"/>
                <w:numId w:val="17"/>
              </w:numPr>
              <w:tabs>
                <w:tab w:val="left" w:pos="2694"/>
              </w:tabs>
              <w:spacing w:after="240" w:line="240" w:lineRule="auto"/>
              <w:ind w:left="2977" w:hanging="1135"/>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 la documentazione necessaria</w:t>
            </w:r>
            <w:r w:rsidRPr="00EE359D">
              <w:rPr>
                <w:rFonts w:ascii="Arial" w:eastAsia="Times New Roman" w:hAnsi="Arial" w:cs="Arial"/>
                <w:sz w:val="18"/>
                <w:szCs w:val="18"/>
                <w:lang w:eastAsia="it-IT"/>
              </w:rPr>
              <w:t xml:space="preserve"> ai fini del rilascio dell’autorizzazione </w:t>
            </w:r>
            <w:r w:rsidRPr="00EE359D">
              <w:rPr>
                <w:rFonts w:ascii="Arial" w:eastAsia="Times New Roman" w:hAnsi="Arial" w:cs="Arial"/>
                <w:sz w:val="18"/>
                <w:szCs w:val="18"/>
                <w:lang w:eastAsia="it-IT"/>
              </w:rPr>
              <w:br/>
            </w:r>
          </w:p>
          <w:p w:rsidR="00EE359D" w:rsidRPr="00EE359D" w:rsidRDefault="00EE359D" w:rsidP="00EE359D">
            <w:pPr>
              <w:numPr>
                <w:ilvl w:val="0"/>
                <w:numId w:val="17"/>
              </w:numPr>
              <w:tabs>
                <w:tab w:val="left" w:pos="2694"/>
              </w:tabs>
              <w:spacing w:after="240" w:line="240" w:lineRule="auto"/>
              <w:ind w:left="2977" w:hanging="1135"/>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la relativa autorizzazione è stata ottenuta con prot.</w:t>
            </w:r>
            <w:r w:rsidRPr="00EE359D">
              <w:rPr>
                <w:rFonts w:ascii="Arial" w:eastAsia="Times New Roman" w:hAnsi="Arial" w:cs="Arial"/>
                <w:i/>
                <w:color w:val="808080"/>
                <w:lang w:eastAsia="it-IT"/>
              </w:rPr>
              <w:t xml:space="preserve"> _____________</w:t>
            </w:r>
            <w:r w:rsidRPr="00EE359D">
              <w:rPr>
                <w:rFonts w:ascii="Arial" w:eastAsia="Times New Roman" w:hAnsi="Arial" w:cs="Arial"/>
                <w:i/>
                <w:color w:val="808080"/>
                <w:szCs w:val="18"/>
                <w:lang w:eastAsia="it-IT"/>
              </w:rPr>
              <w:t>_</w:t>
            </w:r>
            <w:r w:rsidRPr="00EE359D">
              <w:rPr>
                <w:rFonts w:ascii="Arial" w:eastAsia="Times New Roman" w:hAnsi="Arial" w:cs="Arial"/>
                <w:sz w:val="18"/>
                <w:szCs w:val="18"/>
                <w:lang w:eastAsia="it-IT"/>
              </w:rPr>
              <w:t xml:space="preserve"> </w:t>
            </w:r>
            <w:r w:rsidRPr="00EE359D">
              <w:rPr>
                <w:rFonts w:ascii="Arial" w:eastAsia="Times New Roman" w:hAnsi="Arial" w:cs="Arial"/>
                <w:sz w:val="18"/>
                <w:szCs w:val="18"/>
                <w:lang w:eastAsia="it-IT"/>
              </w:rPr>
              <w:br/>
              <w:t xml:space="preserve">in data </w:t>
            </w:r>
            <w:r w:rsidRPr="00EE359D">
              <w:rPr>
                <w:rFonts w:ascii="Arial" w:eastAsia="Times New Roman" w:hAnsi="Arial" w:cs="Arial"/>
                <w:i/>
                <w:color w:val="808080"/>
                <w:lang w:eastAsia="it-IT"/>
              </w:rPr>
              <w:t xml:space="preserve"> |__|__|__|__|__|__|__|__</w:t>
            </w:r>
            <w:r w:rsidRPr="00EE359D">
              <w:rPr>
                <w:rFonts w:ascii="Arial" w:eastAsia="Times New Roman" w:hAnsi="Arial" w:cs="Arial"/>
                <w:i/>
                <w:color w:val="808080"/>
                <w:szCs w:val="18"/>
                <w:lang w:eastAsia="it-IT"/>
              </w:rPr>
              <w:t>|</w:t>
            </w:r>
          </w:p>
          <w:p w:rsidR="00EE359D" w:rsidRPr="00EE359D" w:rsidRDefault="00EE359D" w:rsidP="00EE359D">
            <w:pPr>
              <w:numPr>
                <w:ilvl w:val="0"/>
                <w:numId w:val="56"/>
              </w:numPr>
              <w:tabs>
                <w:tab w:val="left" w:pos="1843"/>
              </w:tabs>
              <w:spacing w:after="120" w:line="240" w:lineRule="auto"/>
              <w:ind w:left="2127" w:hanging="993"/>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allo scarico in acque superficiali, sul suolo e negli strati superficiali del sottosuolo</w:t>
            </w:r>
            <w:r w:rsidRPr="00EE359D">
              <w:rPr>
                <w:rFonts w:ascii="Arial" w:eastAsia="Times New Roman" w:hAnsi="Arial" w:cs="Arial"/>
                <w:sz w:val="18"/>
                <w:szCs w:val="18"/>
                <w:lang w:eastAsia="it-IT"/>
              </w:rPr>
              <w:t xml:space="preserve"> ai sensi del d.lgs. n. 152/2006 e pertanto</w:t>
            </w:r>
          </w:p>
          <w:p w:rsidR="00EE359D" w:rsidRPr="00EE359D" w:rsidRDefault="00EE359D" w:rsidP="00EE359D">
            <w:pPr>
              <w:numPr>
                <w:ilvl w:val="0"/>
                <w:numId w:val="52"/>
              </w:numPr>
              <w:tabs>
                <w:tab w:val="left" w:pos="2694"/>
              </w:tabs>
              <w:spacing w:after="120" w:line="240" w:lineRule="auto"/>
              <w:ind w:left="2977" w:hanging="1134"/>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 la documentazione necessaria</w:t>
            </w:r>
            <w:r w:rsidRPr="00EE359D">
              <w:rPr>
                <w:rFonts w:ascii="Arial" w:eastAsia="Times New Roman" w:hAnsi="Arial" w:cs="Arial"/>
                <w:sz w:val="18"/>
                <w:szCs w:val="18"/>
                <w:lang w:eastAsia="it-IT"/>
              </w:rPr>
              <w:t xml:space="preserve"> ai fini del rilascio dell’autorizzazione</w:t>
            </w:r>
            <w:r w:rsidRPr="00EE359D">
              <w:rPr>
                <w:rFonts w:ascii="Arial" w:eastAsia="Times New Roman" w:hAnsi="Arial" w:cs="Arial"/>
                <w:sz w:val="18"/>
                <w:szCs w:val="18"/>
                <w:lang w:eastAsia="it-IT"/>
              </w:rPr>
              <w:br/>
            </w:r>
          </w:p>
          <w:p w:rsidR="00EE359D" w:rsidRPr="00EE359D" w:rsidRDefault="00EE359D" w:rsidP="00EE359D">
            <w:pPr>
              <w:numPr>
                <w:ilvl w:val="0"/>
                <w:numId w:val="52"/>
              </w:numPr>
              <w:tabs>
                <w:tab w:val="left" w:pos="2694"/>
              </w:tabs>
              <w:spacing w:after="240" w:line="240" w:lineRule="auto"/>
              <w:ind w:left="2977" w:hanging="1134"/>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la relativa autorizzazione è stata ottenuta con prot. </w:t>
            </w:r>
            <w:r w:rsidRPr="00EE359D">
              <w:rPr>
                <w:rFonts w:ascii="Arial" w:eastAsia="Times New Roman" w:hAnsi="Arial" w:cs="Arial"/>
                <w:i/>
                <w:color w:val="808080"/>
                <w:lang w:eastAsia="it-IT"/>
              </w:rPr>
              <w:t>______________</w:t>
            </w:r>
            <w:r w:rsidRPr="00EE359D">
              <w:rPr>
                <w:rFonts w:ascii="Arial" w:eastAsia="Times New Roman" w:hAnsi="Arial" w:cs="Arial"/>
                <w:sz w:val="18"/>
                <w:szCs w:val="18"/>
                <w:lang w:eastAsia="it-IT"/>
              </w:rPr>
              <w:t xml:space="preserve"> </w:t>
            </w:r>
            <w:r w:rsidRPr="00EE359D">
              <w:rPr>
                <w:rFonts w:ascii="Arial" w:eastAsia="Times New Roman" w:hAnsi="Arial" w:cs="Arial"/>
                <w:sz w:val="18"/>
                <w:szCs w:val="18"/>
                <w:lang w:eastAsia="it-IT"/>
              </w:rPr>
              <w:br/>
              <w:t xml:space="preserve">in data  </w:t>
            </w:r>
            <w:r w:rsidRPr="00EE359D">
              <w:rPr>
                <w:rFonts w:ascii="Arial" w:eastAsia="Times New Roman" w:hAnsi="Arial" w:cs="Arial"/>
                <w:i/>
                <w:color w:val="808080"/>
                <w:lang w:eastAsia="it-IT"/>
              </w:rPr>
              <w:t>|__|__|__|__|__|__|__|__|</w:t>
            </w:r>
          </w:p>
          <w:p w:rsidR="00EE359D" w:rsidRPr="00EE359D" w:rsidRDefault="00EE359D" w:rsidP="00EE359D">
            <w:pPr>
              <w:numPr>
                <w:ilvl w:val="0"/>
                <w:numId w:val="56"/>
              </w:numPr>
              <w:tabs>
                <w:tab w:val="left" w:pos="1843"/>
              </w:tabs>
              <w:spacing w:after="120" w:line="240" w:lineRule="auto"/>
              <w:ind w:left="2127" w:hanging="993"/>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all’allaccio in pubblica fognatura</w:t>
            </w:r>
            <w:r w:rsidRPr="00EE359D">
              <w:rPr>
                <w:rFonts w:ascii="Arial" w:eastAsia="Times New Roman" w:hAnsi="Arial" w:cs="Arial"/>
                <w:sz w:val="18"/>
                <w:szCs w:val="18"/>
                <w:lang w:eastAsia="it-IT"/>
              </w:rPr>
              <w:t xml:space="preserve"> ai sensi della corrispondente normativa regionale e pertanto</w:t>
            </w:r>
          </w:p>
          <w:p w:rsidR="00EE359D" w:rsidRPr="00EE359D" w:rsidRDefault="00EE359D" w:rsidP="00EE359D">
            <w:pPr>
              <w:numPr>
                <w:ilvl w:val="0"/>
                <w:numId w:val="57"/>
              </w:numPr>
              <w:tabs>
                <w:tab w:val="left" w:pos="2694"/>
              </w:tabs>
              <w:spacing w:after="120" w:line="240" w:lineRule="auto"/>
              <w:ind w:left="2977" w:hanging="1134"/>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 la documentazione necessaria</w:t>
            </w:r>
            <w:r w:rsidRPr="00EE359D">
              <w:rPr>
                <w:rFonts w:ascii="Arial" w:eastAsia="Times New Roman" w:hAnsi="Arial" w:cs="Arial"/>
                <w:sz w:val="18"/>
                <w:szCs w:val="18"/>
                <w:lang w:eastAsia="it-IT"/>
              </w:rPr>
              <w:t xml:space="preserve"> ai fini del rilascio dell’autorizzazione</w:t>
            </w:r>
            <w:r w:rsidRPr="00EE359D">
              <w:rPr>
                <w:rFonts w:ascii="Arial" w:eastAsia="Times New Roman" w:hAnsi="Arial" w:cs="Arial"/>
                <w:sz w:val="18"/>
                <w:szCs w:val="18"/>
                <w:lang w:eastAsia="it-IT"/>
              </w:rPr>
              <w:br/>
            </w:r>
          </w:p>
          <w:p w:rsidR="00EE359D" w:rsidRPr="00EE359D" w:rsidRDefault="00EE359D" w:rsidP="00EE359D">
            <w:pPr>
              <w:numPr>
                <w:ilvl w:val="0"/>
                <w:numId w:val="57"/>
              </w:numPr>
              <w:tabs>
                <w:tab w:val="left" w:pos="2694"/>
              </w:tabs>
              <w:spacing w:after="120" w:line="240" w:lineRule="auto"/>
              <w:ind w:left="2977" w:hanging="1135"/>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la relativa autorizzazione è stata ottenuta con prot. </w:t>
            </w:r>
            <w:r w:rsidRPr="00EE359D">
              <w:rPr>
                <w:rFonts w:ascii="Arial" w:eastAsia="Times New Roman" w:hAnsi="Arial" w:cs="Arial"/>
                <w:i/>
                <w:color w:val="808080"/>
                <w:lang w:eastAsia="it-IT"/>
              </w:rPr>
              <w:t>______________</w:t>
            </w:r>
            <w:r w:rsidRPr="00EE359D">
              <w:rPr>
                <w:rFonts w:ascii="Arial" w:eastAsia="Times New Roman" w:hAnsi="Arial" w:cs="Arial"/>
                <w:sz w:val="18"/>
                <w:szCs w:val="18"/>
                <w:lang w:eastAsia="it-IT"/>
              </w:rPr>
              <w:t xml:space="preserve"> </w:t>
            </w:r>
            <w:r w:rsidRPr="00EE359D">
              <w:rPr>
                <w:rFonts w:ascii="Arial" w:eastAsia="Times New Roman" w:hAnsi="Arial" w:cs="Arial"/>
                <w:sz w:val="18"/>
                <w:szCs w:val="18"/>
                <w:lang w:eastAsia="it-IT"/>
              </w:rPr>
              <w:br/>
              <w:t xml:space="preserve">in data  </w:t>
            </w:r>
            <w:r w:rsidRPr="00EE359D">
              <w:rPr>
                <w:rFonts w:ascii="Arial" w:eastAsia="Times New Roman" w:hAnsi="Arial" w:cs="Arial"/>
                <w:i/>
                <w:color w:val="808080"/>
                <w:lang w:eastAsia="it-IT"/>
              </w:rPr>
              <w:t>|__|__|__|__|__|__|__|__|</w:t>
            </w:r>
          </w:p>
        </w:tc>
      </w:tr>
    </w:tbl>
    <w:p w:rsidR="00EE359D" w:rsidRPr="00EE359D" w:rsidRDefault="00EE359D" w:rsidP="00EE359D">
      <w:pPr>
        <w:spacing w:after="0" w:line="240" w:lineRule="auto"/>
        <w:jc w:val="both"/>
        <w:rPr>
          <w:rFonts w:ascii="Tahoma" w:eastAsia="Times New Roman" w:hAnsi="Tahoma" w:cs="Tahoma"/>
          <w:sz w:val="18"/>
          <w:szCs w:val="18"/>
          <w:lang w:eastAsia="it-IT"/>
        </w:rPr>
      </w:pPr>
    </w:p>
    <w:tbl>
      <w:tblPr>
        <w:tblW w:w="9781" w:type="dxa"/>
        <w:tblInd w:w="108" w:type="dxa"/>
        <w:shd w:val="clear" w:color="auto" w:fill="E6E6E6"/>
        <w:tblLook w:val="01E0" w:firstRow="1" w:lastRow="1" w:firstColumn="1" w:lastColumn="1" w:noHBand="0" w:noVBand="0"/>
      </w:tblPr>
      <w:tblGrid>
        <w:gridCol w:w="9781"/>
      </w:tblGrid>
      <w:tr w:rsidR="00EE359D" w:rsidRPr="00EE359D" w:rsidTr="001C6151">
        <w:trPr>
          <w:trHeight w:val="715"/>
        </w:trPr>
        <w:tc>
          <w:tcPr>
            <w:tcW w:w="9781" w:type="dxa"/>
            <w:shd w:val="clear" w:color="auto" w:fill="E6E6E6"/>
            <w:vAlign w:val="center"/>
          </w:tcPr>
          <w:p w:rsidR="00EE359D" w:rsidRPr="00EE359D" w:rsidRDefault="00EE359D" w:rsidP="00EE359D">
            <w:pPr>
              <w:spacing w:after="0"/>
              <w:rPr>
                <w:rFonts w:ascii="Arial" w:eastAsia="Times New Roman" w:hAnsi="Arial" w:cs="Arial"/>
                <w:b/>
                <w:i/>
                <w:sz w:val="18"/>
                <w:szCs w:val="18"/>
                <w:lang w:eastAsia="it-IT"/>
              </w:rPr>
            </w:pPr>
            <w:r w:rsidRPr="00EE359D">
              <w:rPr>
                <w:rFonts w:ascii="Arial" w:eastAsia="Times New Roman" w:hAnsi="Arial" w:cs="Arial"/>
                <w:b/>
                <w:i/>
                <w:sz w:val="18"/>
                <w:szCs w:val="18"/>
                <w:lang w:eastAsia="it-IT"/>
              </w:rPr>
              <w:t>DICHIARAZIONI SUL RISPETTO DI OBBLIGHI IMPOSTI DALLA NORMATIVA REGIONALE(*)</w:t>
            </w:r>
            <w:r w:rsidRPr="00EE359D">
              <w:rPr>
                <w:rFonts w:ascii="Arial" w:eastAsia="Times New Roman" w:hAnsi="Arial" w:cs="Arial"/>
                <w:b/>
                <w:i/>
                <w:sz w:val="18"/>
                <w:szCs w:val="18"/>
                <w:lang w:eastAsia="it-IT"/>
              </w:rPr>
              <w:br/>
              <w:t xml:space="preserve"> </w:t>
            </w:r>
            <w:r w:rsidRPr="00EE359D">
              <w:rPr>
                <w:rFonts w:ascii="Arial" w:eastAsia="Times New Roman" w:hAnsi="Arial" w:cs="Arial"/>
                <w:b/>
                <w:i/>
                <w:color w:val="808080"/>
                <w:sz w:val="18"/>
                <w:szCs w:val="18"/>
                <w:lang w:eastAsia="it-IT"/>
              </w:rPr>
              <w:t>(ad es. tutela del verde, illuminazione, ecc.)</w:t>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p>
        </w:tc>
      </w:tr>
    </w:tbl>
    <w:p w:rsidR="00EE359D" w:rsidRPr="00EE359D" w:rsidRDefault="00EE359D" w:rsidP="00EE359D">
      <w:pPr>
        <w:spacing w:after="0" w:line="240" w:lineRule="auto"/>
        <w:jc w:val="both"/>
        <w:rPr>
          <w:rFonts w:ascii="Arial" w:eastAsia="Times New Roman" w:hAnsi="Arial" w:cs="Arial"/>
          <w:sz w:val="18"/>
          <w:szCs w:val="18"/>
          <w:lang w:eastAsia="it-IT"/>
        </w:rPr>
      </w:pPr>
    </w:p>
    <w:tbl>
      <w:tblPr>
        <w:tblW w:w="9781" w:type="dxa"/>
        <w:tblInd w:w="108" w:type="dxa"/>
        <w:shd w:val="clear" w:color="auto" w:fill="E6E6E6"/>
        <w:tblLook w:val="01E0" w:firstRow="1" w:lastRow="1" w:firstColumn="1" w:lastColumn="1" w:noHBand="0" w:noVBand="0"/>
      </w:tblPr>
      <w:tblGrid>
        <w:gridCol w:w="9781"/>
      </w:tblGrid>
      <w:tr w:rsidR="00EE359D" w:rsidRPr="00EE359D" w:rsidTr="001C6151">
        <w:trPr>
          <w:trHeight w:val="335"/>
        </w:trPr>
        <w:tc>
          <w:tcPr>
            <w:tcW w:w="9781" w:type="dxa"/>
            <w:shd w:val="clear" w:color="auto" w:fill="E6E6E6"/>
            <w:vAlign w:val="center"/>
          </w:tcPr>
          <w:p w:rsidR="00EE359D" w:rsidRPr="00EE359D" w:rsidRDefault="00EE359D" w:rsidP="00EE359D">
            <w:pPr>
              <w:spacing w:after="0" w:line="240" w:lineRule="auto"/>
              <w:rPr>
                <w:rFonts w:ascii="Arial" w:eastAsia="Times New Roman" w:hAnsi="Arial" w:cs="Arial"/>
                <w:b/>
                <w:i/>
                <w:sz w:val="18"/>
                <w:szCs w:val="18"/>
                <w:lang w:eastAsia="it-IT"/>
              </w:rPr>
            </w:pPr>
            <w:r w:rsidRPr="00EE359D">
              <w:rPr>
                <w:rFonts w:ascii="Arial" w:eastAsia="Times New Roman" w:hAnsi="Arial" w:cs="Arial"/>
                <w:b/>
                <w:i/>
                <w:sz w:val="18"/>
                <w:szCs w:val="18"/>
                <w:lang w:eastAsia="it-IT"/>
              </w:rPr>
              <w:t xml:space="preserve">DICHIARAZIONI RELATIVE AI VINCOLI </w:t>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p>
        </w:tc>
      </w:tr>
    </w:tbl>
    <w:p w:rsidR="00EE359D" w:rsidRPr="00EE359D" w:rsidRDefault="00EE359D" w:rsidP="00EE359D">
      <w:pPr>
        <w:spacing w:before="40" w:after="40" w:line="240" w:lineRule="auto"/>
        <w:jc w:val="both"/>
        <w:rPr>
          <w:rFonts w:ascii="Arial" w:eastAsia="Times New Roman" w:hAnsi="Arial" w:cs="Arial"/>
          <w:sz w:val="18"/>
          <w:szCs w:val="18"/>
          <w:lang w:eastAsia="it-IT"/>
        </w:rPr>
      </w:pPr>
    </w:p>
    <w:tbl>
      <w:tblPr>
        <w:tblW w:w="9781" w:type="dxa"/>
        <w:tblInd w:w="108" w:type="dxa"/>
        <w:shd w:val="clear" w:color="auto" w:fill="F2F2F2"/>
        <w:tblLook w:val="01E0" w:firstRow="1" w:lastRow="1" w:firstColumn="1" w:lastColumn="1" w:noHBand="0" w:noVBand="0"/>
      </w:tblPr>
      <w:tblGrid>
        <w:gridCol w:w="9781"/>
      </w:tblGrid>
      <w:tr w:rsidR="00EE359D" w:rsidRPr="00EE359D" w:rsidTr="001C6151">
        <w:trPr>
          <w:trHeight w:val="335"/>
        </w:trPr>
        <w:tc>
          <w:tcPr>
            <w:tcW w:w="9781" w:type="dxa"/>
            <w:shd w:val="clear" w:color="auto" w:fill="F2F2F2"/>
            <w:vAlign w:val="center"/>
          </w:tcPr>
          <w:p w:rsidR="00EE359D" w:rsidRPr="00EE359D" w:rsidRDefault="00EE359D" w:rsidP="00EE359D">
            <w:pPr>
              <w:spacing w:after="0" w:line="240" w:lineRule="auto"/>
              <w:rPr>
                <w:rFonts w:ascii="Arial" w:eastAsia="Times New Roman" w:hAnsi="Arial" w:cs="Arial"/>
                <w:b/>
                <w:color w:val="808080"/>
                <w:sz w:val="16"/>
                <w:szCs w:val="18"/>
                <w:lang w:eastAsia="it-IT"/>
              </w:rPr>
            </w:pPr>
            <w:r w:rsidRPr="00EE359D">
              <w:rPr>
                <w:rFonts w:ascii="Arial" w:eastAsia="Times New Roman" w:hAnsi="Arial" w:cs="Arial"/>
                <w:b/>
                <w:color w:val="808080"/>
                <w:sz w:val="18"/>
                <w:szCs w:val="18"/>
                <w:lang w:eastAsia="it-IT"/>
              </w:rPr>
              <w:t>TUTELA STORICO-AMBIENTALE</w:t>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p>
        </w:tc>
      </w:tr>
    </w:tbl>
    <w:p w:rsidR="00EE359D" w:rsidRPr="00EE359D" w:rsidRDefault="00EE359D" w:rsidP="00EE359D">
      <w:pPr>
        <w:spacing w:before="40" w:after="40" w:line="240" w:lineRule="auto"/>
        <w:jc w:val="both"/>
        <w:rPr>
          <w:rFonts w:ascii="Arial" w:eastAsia="Times New Roman" w:hAnsi="Arial" w:cs="Arial"/>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Bene sottoposto ad autorizzazione paesaggistica</w:t>
      </w:r>
      <w:r w:rsidRPr="00EE359D">
        <w:rPr>
          <w:rFonts w:ascii="Arial" w:eastAsia="Times New Roman" w:hAnsi="Arial" w:cs="Arial"/>
          <w:color w:val="808080"/>
          <w:sz w:val="18"/>
          <w:szCs w:val="18"/>
          <w:vertAlign w:val="superscript"/>
          <w:lang w:eastAsia="it-IT"/>
        </w:rPr>
        <w:footnoteReference w:id="2"/>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t xml:space="preserve">     </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EE359D" w:rsidRPr="00EE359D" w:rsidTr="001C6151">
        <w:trPr>
          <w:trHeight w:val="857"/>
        </w:trPr>
        <w:tc>
          <w:tcPr>
            <w:tcW w:w="9781"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sz w:val="18"/>
                <w:szCs w:val="18"/>
                <w:lang w:eastAsia="it-IT"/>
              </w:rPr>
            </w:pPr>
            <w:r w:rsidRPr="00EE359D">
              <w:rPr>
                <w:rFonts w:ascii="Arial" w:eastAsia="Times New Roman" w:hAnsi="Arial" w:cs="Arial"/>
                <w:b/>
                <w:sz w:val="18"/>
                <w:szCs w:val="18"/>
                <w:lang w:eastAsia="it-IT"/>
              </w:rPr>
              <w:t>che l’intervento</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ai sensi della Parte III del d.lgs. n. 42/2004 (Codice dei beni culturali e del paesaggio),</w:t>
            </w:r>
          </w:p>
          <w:p w:rsidR="00EE359D" w:rsidRPr="00EE359D" w:rsidRDefault="00EE359D" w:rsidP="00EE359D">
            <w:pPr>
              <w:numPr>
                <w:ilvl w:val="0"/>
                <w:numId w:val="27"/>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ricade</w:t>
            </w:r>
            <w:r w:rsidRPr="00EE359D">
              <w:rPr>
                <w:rFonts w:ascii="Arial" w:eastAsia="Times New Roman" w:hAnsi="Arial" w:cs="Arial"/>
                <w:sz w:val="18"/>
                <w:szCs w:val="18"/>
                <w:lang w:eastAsia="it-IT"/>
              </w:rPr>
              <w:t xml:space="preserve"> in zona sottoposta a tutela</w:t>
            </w:r>
          </w:p>
          <w:p w:rsidR="00EE359D" w:rsidRPr="00EE359D" w:rsidRDefault="00EE359D" w:rsidP="00EE359D">
            <w:pPr>
              <w:numPr>
                <w:ilvl w:val="0"/>
                <w:numId w:val="27"/>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ricade</w:t>
            </w:r>
            <w:r w:rsidRPr="00EE359D">
              <w:rPr>
                <w:rFonts w:ascii="Arial" w:eastAsia="Times New Roman" w:hAnsi="Arial" w:cs="Arial"/>
                <w:sz w:val="18"/>
                <w:szCs w:val="18"/>
                <w:lang w:eastAsia="it-IT"/>
              </w:rPr>
              <w:t xml:space="preserve"> in zona tutelata, ma le opere non comportano alterazione dei luoghi o dell’aspetto esteriore degli edifici ovvero non sono soggetti ad autorizzazione ai sensi dell’art. 149, d.lgs. n. 42/2004 e del d.P.R. n. 31/2017,  allegato A e art. 4.</w:t>
            </w:r>
          </w:p>
          <w:p w:rsidR="00EE359D" w:rsidRPr="00EE359D" w:rsidRDefault="00EE359D" w:rsidP="00EE359D">
            <w:pPr>
              <w:numPr>
                <w:ilvl w:val="0"/>
                <w:numId w:val="27"/>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ricade</w:t>
            </w:r>
            <w:r w:rsidRPr="00EE359D">
              <w:rPr>
                <w:rFonts w:ascii="Arial" w:eastAsia="Times New Roman" w:hAnsi="Arial" w:cs="Arial"/>
                <w:sz w:val="18"/>
                <w:szCs w:val="18"/>
                <w:lang w:eastAsia="it-IT"/>
              </w:rPr>
              <w:t xml:space="preserve"> in zona tutelata e le opere comportano alterazione dei luoghi o dell’aspetto esteriore degli edifici e</w:t>
            </w:r>
          </w:p>
          <w:p w:rsidR="00EE359D" w:rsidRPr="00EE359D" w:rsidRDefault="00EE359D" w:rsidP="00EE359D">
            <w:pPr>
              <w:numPr>
                <w:ilvl w:val="0"/>
                <w:numId w:val="28"/>
              </w:numPr>
              <w:tabs>
                <w:tab w:val="left" w:pos="1843"/>
              </w:tabs>
              <w:spacing w:after="120" w:line="240" w:lineRule="auto"/>
              <w:ind w:left="2127" w:hanging="993"/>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assoggettato</w:t>
            </w:r>
            <w:r w:rsidRPr="00EE359D">
              <w:rPr>
                <w:rFonts w:ascii="Arial" w:eastAsia="Times New Roman" w:hAnsi="Arial" w:cs="Arial"/>
                <w:b/>
                <w:i/>
                <w:sz w:val="18"/>
                <w:szCs w:val="18"/>
                <w:lang w:eastAsia="it-IT"/>
              </w:rPr>
              <w:t xml:space="preserve"> </w:t>
            </w:r>
            <w:r w:rsidRPr="00EE359D">
              <w:rPr>
                <w:rFonts w:ascii="Arial" w:eastAsia="Times New Roman" w:hAnsi="Arial" w:cs="Arial"/>
                <w:b/>
                <w:sz w:val="18"/>
                <w:szCs w:val="18"/>
                <w:lang w:eastAsia="it-IT"/>
              </w:rPr>
              <w:t xml:space="preserve">al procedimento semplificato di autorizzazione paesaggistica, </w:t>
            </w:r>
            <w:r w:rsidRPr="00EE359D">
              <w:rPr>
                <w:rFonts w:ascii="Arial" w:eastAsia="Times New Roman" w:hAnsi="Arial" w:cs="Arial"/>
                <w:sz w:val="18"/>
                <w:szCs w:val="18"/>
                <w:lang w:eastAsia="it-IT"/>
              </w:rPr>
              <w:t xml:space="preserve">in quanto di lieve entità, secondo quanto previsto dal d.P.R. n. 31/2017, e </w:t>
            </w:r>
          </w:p>
          <w:p w:rsidR="00EE359D" w:rsidRPr="00EE359D" w:rsidRDefault="00EE359D" w:rsidP="00EE359D">
            <w:pPr>
              <w:numPr>
                <w:ilvl w:val="0"/>
                <w:numId w:val="29"/>
              </w:numPr>
              <w:tabs>
                <w:tab w:val="left" w:pos="2977"/>
              </w:tabs>
              <w:spacing w:after="120" w:line="240" w:lineRule="auto"/>
              <w:ind w:left="3261" w:hanging="1134"/>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 la relazione paesaggistica semplificata </w:t>
            </w:r>
            <w:r w:rsidRPr="00EE359D">
              <w:rPr>
                <w:rFonts w:ascii="Arial" w:eastAsia="Times New Roman" w:hAnsi="Arial" w:cs="Arial"/>
                <w:sz w:val="18"/>
                <w:szCs w:val="18"/>
                <w:lang w:eastAsia="it-IT"/>
              </w:rPr>
              <w:t>e la documentazione necessaria ai fini del rilascio dell’autorizzazione paesaggistica semplificata</w:t>
            </w:r>
          </w:p>
          <w:p w:rsidR="00EE359D" w:rsidRPr="00EE359D" w:rsidRDefault="00EE359D" w:rsidP="00EE359D">
            <w:pPr>
              <w:tabs>
                <w:tab w:val="left" w:pos="2977"/>
              </w:tabs>
              <w:spacing w:after="120" w:line="240" w:lineRule="auto"/>
              <w:ind w:left="2127"/>
              <w:contextualSpacing/>
              <w:rPr>
                <w:rFonts w:ascii="Arial" w:eastAsia="Times New Roman" w:hAnsi="Arial" w:cs="Arial"/>
                <w:sz w:val="18"/>
                <w:szCs w:val="18"/>
                <w:lang w:eastAsia="it-IT"/>
              </w:rPr>
            </w:pPr>
          </w:p>
          <w:p w:rsidR="00EE359D" w:rsidRPr="00EE359D" w:rsidRDefault="00EE359D" w:rsidP="00EE359D">
            <w:pPr>
              <w:numPr>
                <w:ilvl w:val="0"/>
                <w:numId w:val="28"/>
              </w:numPr>
              <w:tabs>
                <w:tab w:val="left" w:pos="1843"/>
              </w:tabs>
              <w:spacing w:after="120" w:line="240" w:lineRule="auto"/>
              <w:ind w:left="2127" w:hanging="993"/>
              <w:contextualSpacing/>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assoggettato al procedimento ordinario di autorizzazione paesaggistica</w:t>
            </w:r>
            <w:r w:rsidRPr="00EE359D">
              <w:rPr>
                <w:rFonts w:ascii="Arial" w:eastAsia="Times New Roman" w:hAnsi="Arial" w:cs="Arial"/>
                <w:sz w:val="18"/>
                <w:szCs w:val="18"/>
                <w:lang w:eastAsia="it-IT"/>
              </w:rPr>
              <w:t xml:space="preserve">, e </w:t>
            </w:r>
          </w:p>
          <w:p w:rsidR="00EE359D" w:rsidRPr="00EE359D" w:rsidRDefault="00EE359D" w:rsidP="00EE359D">
            <w:pPr>
              <w:numPr>
                <w:ilvl w:val="0"/>
                <w:numId w:val="30"/>
              </w:numPr>
              <w:tabs>
                <w:tab w:val="left" w:pos="2977"/>
              </w:tabs>
              <w:spacing w:after="120" w:line="240" w:lineRule="auto"/>
              <w:ind w:left="3261" w:hanging="1134"/>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 la relazione paesaggistica </w:t>
            </w:r>
            <w:r w:rsidRPr="00EE359D">
              <w:rPr>
                <w:rFonts w:ascii="Arial" w:eastAsia="Times New Roman" w:hAnsi="Arial" w:cs="Arial"/>
                <w:sz w:val="18"/>
                <w:szCs w:val="18"/>
                <w:lang w:eastAsia="it-IT"/>
              </w:rPr>
              <w:t>e la documentazione necessaria ai fini del rilascio dell’autorizzazione paesaggistica</w:t>
            </w:r>
          </w:p>
        </w:tc>
      </w:tr>
    </w:tbl>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Bene sottoposto ad autorizzazione/atto di assenso della Soprintendenza archeologica/storico culturale</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t xml:space="preserve">     </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E359D" w:rsidRPr="00EE359D" w:rsidTr="001C6151">
        <w:trPr>
          <w:trHeight w:val="857"/>
        </w:trPr>
        <w:tc>
          <w:tcPr>
            <w:tcW w:w="9923"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l’immobile oggetto dei lavori, ai sensi della parte II, titolo I, Capo I del  d.lgs. n. 42/2004,</w:t>
            </w:r>
          </w:p>
          <w:p w:rsidR="00EE359D" w:rsidRPr="00EE359D" w:rsidRDefault="00EE359D" w:rsidP="00EE359D">
            <w:pPr>
              <w:numPr>
                <w:ilvl w:val="0"/>
                <w:numId w:val="31"/>
              </w:numPr>
              <w:spacing w:after="120" w:line="240" w:lineRule="auto"/>
              <w:ind w:left="1134" w:hanging="850"/>
              <w:contextualSpacing/>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è sottoposto a tutela</w:t>
            </w:r>
          </w:p>
          <w:p w:rsidR="00EE359D" w:rsidRPr="00EE359D" w:rsidRDefault="00EE359D" w:rsidP="00EE359D">
            <w:pPr>
              <w:numPr>
                <w:ilvl w:val="0"/>
                <w:numId w:val="31"/>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sottoposto a tutela</w:t>
            </w:r>
            <w:r w:rsidRPr="00EE359D">
              <w:rPr>
                <w:rFonts w:ascii="Arial" w:eastAsia="Times New Roman" w:hAnsi="Arial" w:cs="Arial"/>
                <w:sz w:val="18"/>
                <w:szCs w:val="18"/>
                <w:lang w:eastAsia="it-IT"/>
              </w:rPr>
              <w:t xml:space="preserve"> e </w:t>
            </w:r>
          </w:p>
          <w:p w:rsidR="00EE359D" w:rsidRPr="00EE359D" w:rsidRDefault="00EE359D" w:rsidP="00EE359D">
            <w:pPr>
              <w:numPr>
                <w:ilvl w:val="0"/>
                <w:numId w:val="32"/>
              </w:numPr>
              <w:tabs>
                <w:tab w:val="left" w:pos="1843"/>
              </w:tabs>
              <w:spacing w:after="120" w:line="240" w:lineRule="auto"/>
              <w:ind w:left="2127"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 la documentazione necessaria </w:t>
            </w:r>
            <w:r w:rsidRPr="00EE359D">
              <w:rPr>
                <w:rFonts w:ascii="Arial" w:eastAsia="Times New Roman" w:hAnsi="Arial" w:cs="Arial"/>
                <w:sz w:val="18"/>
                <w:szCs w:val="18"/>
                <w:lang w:eastAsia="it-IT"/>
              </w:rPr>
              <w:t xml:space="preserve">ai fini del rilascio dell’autorizzazione/atto di assenso </w:t>
            </w:r>
            <w:r w:rsidRPr="00EE359D">
              <w:rPr>
                <w:rFonts w:ascii="Arial" w:eastAsia="Times New Roman" w:hAnsi="Arial" w:cs="Arial"/>
                <w:i/>
                <w:color w:val="808080"/>
                <w:lang w:eastAsia="it-IT"/>
              </w:rPr>
              <w:br/>
            </w:r>
          </w:p>
          <w:p w:rsidR="00EE359D" w:rsidRPr="00EE359D" w:rsidRDefault="00EE359D" w:rsidP="00EE359D">
            <w:pPr>
              <w:tabs>
                <w:tab w:val="left" w:pos="1843"/>
              </w:tabs>
              <w:spacing w:after="120"/>
              <w:contextualSpacing/>
              <w:rPr>
                <w:rFonts w:ascii="Arial" w:eastAsia="Times New Roman" w:hAnsi="Arial" w:cs="Arial"/>
                <w:sz w:val="18"/>
                <w:szCs w:val="18"/>
                <w:lang w:eastAsia="it-IT"/>
              </w:rPr>
            </w:pPr>
          </w:p>
        </w:tc>
      </w:tr>
    </w:tbl>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numPr>
          <w:ilvl w:val="0"/>
          <w:numId w:val="1"/>
        </w:numPr>
        <w:spacing w:after="120" w:line="240" w:lineRule="auto"/>
        <w:ind w:left="357" w:hanging="357"/>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Bene in area protetta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E359D" w:rsidRPr="00EE359D" w:rsidTr="001C6151">
        <w:trPr>
          <w:trHeight w:val="857"/>
        </w:trPr>
        <w:tc>
          <w:tcPr>
            <w:tcW w:w="9889"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l’immobile oggetto dei lavori, ai sensi della l. n. 394/1991 (legge quadro sulle aree protette) e della corrispondente normativa regionale,</w:t>
            </w:r>
          </w:p>
          <w:p w:rsidR="00EE359D" w:rsidRPr="00EE359D" w:rsidRDefault="00EE359D" w:rsidP="00EE359D">
            <w:pPr>
              <w:numPr>
                <w:ilvl w:val="0"/>
                <w:numId w:val="33"/>
              </w:numPr>
              <w:tabs>
                <w:tab w:val="left" w:pos="851"/>
              </w:tabs>
              <w:spacing w:after="120" w:line="240" w:lineRule="auto"/>
              <w:ind w:left="1134" w:hanging="850"/>
              <w:contextualSpacing/>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ricade in area tutelata</w:t>
            </w:r>
          </w:p>
          <w:p w:rsidR="00EE359D" w:rsidRPr="00EE359D" w:rsidRDefault="00EE359D" w:rsidP="00EE359D">
            <w:pPr>
              <w:numPr>
                <w:ilvl w:val="0"/>
                <w:numId w:val="33"/>
              </w:numPr>
              <w:tabs>
                <w:tab w:val="left" w:pos="851"/>
              </w:tabs>
              <w:spacing w:after="120" w:line="240" w:lineRule="auto"/>
              <w:ind w:left="1134" w:hanging="850"/>
              <w:contextualSpacing/>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ricade in area tutelata</w:t>
            </w:r>
            <w:r w:rsidRPr="00EE359D">
              <w:rPr>
                <w:rFonts w:ascii="Arial" w:eastAsia="Times New Roman" w:hAnsi="Arial" w:cs="Arial"/>
                <w:sz w:val="18"/>
                <w:szCs w:val="18"/>
                <w:lang w:eastAsia="it-IT"/>
              </w:rPr>
              <w:t>, ma le opere non comportano alterazione dei luoghi o dell’aspetto esteriore degli edifici</w:t>
            </w:r>
          </w:p>
          <w:p w:rsidR="00EE359D" w:rsidRPr="00EE359D" w:rsidRDefault="00EE359D" w:rsidP="00EE359D">
            <w:pPr>
              <w:numPr>
                <w:ilvl w:val="0"/>
                <w:numId w:val="33"/>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sottoposto alle relative disposizioni</w:t>
            </w:r>
            <w:r w:rsidRPr="00EE359D">
              <w:rPr>
                <w:rFonts w:ascii="Arial" w:eastAsia="Times New Roman" w:hAnsi="Arial" w:cs="Arial"/>
                <w:sz w:val="18"/>
                <w:szCs w:val="18"/>
                <w:lang w:eastAsia="it-IT"/>
              </w:rPr>
              <w:t xml:space="preserve"> e </w:t>
            </w:r>
          </w:p>
          <w:p w:rsidR="00EE359D" w:rsidRPr="00EE359D" w:rsidRDefault="00EE359D" w:rsidP="00EE359D">
            <w:pPr>
              <w:numPr>
                <w:ilvl w:val="0"/>
                <w:numId w:val="34"/>
              </w:numPr>
              <w:tabs>
                <w:tab w:val="left" w:pos="1843"/>
              </w:tabs>
              <w:spacing w:after="120" w:line="240" w:lineRule="auto"/>
              <w:ind w:left="2127"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 la documentazione necessaria </w:t>
            </w:r>
            <w:r w:rsidRPr="00EE359D">
              <w:rPr>
                <w:rFonts w:ascii="Arial" w:eastAsia="Times New Roman" w:hAnsi="Arial" w:cs="Arial"/>
                <w:sz w:val="18"/>
                <w:szCs w:val="18"/>
                <w:lang w:eastAsia="it-IT"/>
              </w:rPr>
              <w:t>ai fini del rilascio del parere/nulla osta</w:t>
            </w:r>
          </w:p>
        </w:tc>
      </w:tr>
    </w:tbl>
    <w:p w:rsidR="00EE359D" w:rsidRPr="00EE359D" w:rsidRDefault="00EE359D" w:rsidP="00EE359D">
      <w:pPr>
        <w:spacing w:after="0" w:line="240" w:lineRule="auto"/>
        <w:rPr>
          <w:rFonts w:ascii="Arial" w:eastAsia="Times New Roman" w:hAnsi="Arial" w:cs="Arial"/>
          <w:sz w:val="18"/>
          <w:szCs w:val="18"/>
          <w:lang w:eastAsia="it-IT"/>
        </w:rPr>
      </w:pPr>
    </w:p>
    <w:p w:rsidR="00EE359D" w:rsidRPr="00EE359D" w:rsidRDefault="00EE359D" w:rsidP="00EE359D">
      <w:pPr>
        <w:spacing w:before="40" w:after="40" w:line="240" w:lineRule="auto"/>
        <w:jc w:val="both"/>
        <w:rPr>
          <w:rFonts w:ascii="Arial" w:eastAsia="Times New Roman" w:hAnsi="Arial" w:cs="Arial"/>
          <w:sz w:val="18"/>
          <w:szCs w:val="18"/>
          <w:lang w:eastAsia="it-IT"/>
        </w:rPr>
      </w:pPr>
    </w:p>
    <w:p w:rsidR="00EE359D" w:rsidRPr="00EE359D" w:rsidRDefault="00EE359D" w:rsidP="00EE359D">
      <w:pPr>
        <w:spacing w:before="40" w:after="40" w:line="240" w:lineRule="auto"/>
        <w:jc w:val="both"/>
        <w:rPr>
          <w:rFonts w:ascii="Arial" w:eastAsia="Times New Roman" w:hAnsi="Arial" w:cs="Arial"/>
          <w:sz w:val="18"/>
          <w:szCs w:val="18"/>
          <w:lang w:eastAsia="it-IT"/>
        </w:rPr>
      </w:pPr>
    </w:p>
    <w:p w:rsidR="00EE359D" w:rsidRPr="00EE359D" w:rsidRDefault="00EE359D" w:rsidP="00EE359D">
      <w:pPr>
        <w:spacing w:before="40" w:after="40" w:line="240" w:lineRule="auto"/>
        <w:jc w:val="both"/>
        <w:rPr>
          <w:rFonts w:ascii="Arial" w:eastAsia="Times New Roman" w:hAnsi="Arial" w:cs="Arial"/>
          <w:sz w:val="18"/>
          <w:szCs w:val="18"/>
          <w:lang w:eastAsia="it-IT"/>
        </w:rPr>
      </w:pPr>
    </w:p>
    <w:tbl>
      <w:tblPr>
        <w:tblW w:w="9889" w:type="dxa"/>
        <w:shd w:val="clear" w:color="auto" w:fill="F2F2F2"/>
        <w:tblLook w:val="01E0" w:firstRow="1" w:lastRow="1" w:firstColumn="1" w:lastColumn="1" w:noHBand="0" w:noVBand="0"/>
      </w:tblPr>
      <w:tblGrid>
        <w:gridCol w:w="9889"/>
      </w:tblGrid>
      <w:tr w:rsidR="00EE359D" w:rsidRPr="00EE359D" w:rsidTr="001C6151">
        <w:trPr>
          <w:trHeight w:val="335"/>
        </w:trPr>
        <w:tc>
          <w:tcPr>
            <w:tcW w:w="9889" w:type="dxa"/>
            <w:shd w:val="clear" w:color="auto" w:fill="F2F2F2"/>
            <w:vAlign w:val="center"/>
          </w:tcPr>
          <w:p w:rsidR="00EE359D" w:rsidRPr="00EE359D" w:rsidRDefault="00EE359D" w:rsidP="00EE359D">
            <w:pPr>
              <w:spacing w:after="0" w:line="240" w:lineRule="auto"/>
              <w:rPr>
                <w:rFonts w:ascii="Arial" w:eastAsia="Times New Roman" w:hAnsi="Arial" w:cs="Arial"/>
                <w:b/>
                <w:color w:val="808080"/>
                <w:sz w:val="16"/>
                <w:szCs w:val="18"/>
                <w:lang w:eastAsia="it-IT"/>
              </w:rPr>
            </w:pPr>
            <w:r w:rsidRPr="00EE359D">
              <w:rPr>
                <w:rFonts w:ascii="Arial" w:eastAsia="Times New Roman" w:hAnsi="Arial" w:cs="Arial"/>
                <w:color w:val="808080"/>
                <w:sz w:val="18"/>
                <w:szCs w:val="18"/>
                <w:lang w:eastAsia="it-IT"/>
              </w:rPr>
              <w:br w:type="page"/>
            </w:r>
            <w:r w:rsidRPr="00EE359D">
              <w:rPr>
                <w:rFonts w:ascii="Arial" w:eastAsia="Times New Roman" w:hAnsi="Arial" w:cs="Arial"/>
                <w:b/>
                <w:color w:val="808080"/>
                <w:sz w:val="16"/>
                <w:szCs w:val="18"/>
                <w:lang w:eastAsia="it-IT"/>
              </w:rPr>
              <w:t>TUTELA ECOLOGICA/AMBIENTALE</w:t>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p>
        </w:tc>
      </w:tr>
    </w:tbl>
    <w:p w:rsidR="00EE359D" w:rsidRPr="00EE359D" w:rsidRDefault="00EE359D" w:rsidP="00EE359D">
      <w:pPr>
        <w:spacing w:before="40" w:after="40" w:line="240" w:lineRule="auto"/>
        <w:jc w:val="both"/>
        <w:rPr>
          <w:rFonts w:ascii="Arial" w:eastAsia="Times New Roman" w:hAnsi="Arial" w:cs="Arial"/>
          <w:sz w:val="18"/>
          <w:szCs w:val="18"/>
          <w:lang w:eastAsia="it-IT"/>
        </w:rPr>
      </w:pPr>
    </w:p>
    <w:p w:rsidR="00EE359D" w:rsidRPr="00EE359D" w:rsidRDefault="00EE359D" w:rsidP="00EE359D">
      <w:pPr>
        <w:numPr>
          <w:ilvl w:val="0"/>
          <w:numId w:val="1"/>
        </w:numPr>
        <w:spacing w:after="120" w:line="240" w:lineRule="auto"/>
        <w:ind w:left="357" w:hanging="357"/>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Bene sottoposto a vincolo idrogeologico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E359D" w:rsidRPr="00EE359D" w:rsidTr="001C6151">
        <w:trPr>
          <w:trHeight w:val="857"/>
        </w:trPr>
        <w:tc>
          <w:tcPr>
            <w:tcW w:w="9889"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sz w:val="18"/>
                <w:szCs w:val="18"/>
                <w:lang w:eastAsia="it-IT"/>
              </w:rPr>
            </w:pPr>
            <w:r w:rsidRPr="00EE359D">
              <w:rPr>
                <w:rFonts w:ascii="Arial" w:eastAsia="Times New Roman" w:hAnsi="Arial" w:cs="Arial"/>
                <w:b/>
                <w:sz w:val="18"/>
                <w:szCs w:val="18"/>
                <w:lang w:eastAsia="it-IT"/>
              </w:rPr>
              <w:t>che, ai fini del vincolo idrogeologico, l’area oggetto di intervento</w:t>
            </w:r>
          </w:p>
          <w:p w:rsidR="00EE359D" w:rsidRPr="00EE359D" w:rsidRDefault="00EE359D" w:rsidP="00EE359D">
            <w:pPr>
              <w:numPr>
                <w:ilvl w:val="0"/>
                <w:numId w:val="35"/>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è sottoposta a tutela</w:t>
            </w:r>
          </w:p>
          <w:p w:rsidR="00EE359D" w:rsidRPr="00EE359D" w:rsidRDefault="00EE359D" w:rsidP="00EE359D">
            <w:pPr>
              <w:numPr>
                <w:ilvl w:val="0"/>
                <w:numId w:val="35"/>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è sottoposta a tutela </w:t>
            </w:r>
            <w:r w:rsidRPr="00EE359D">
              <w:rPr>
                <w:rFonts w:ascii="Arial" w:eastAsia="Times New Roman" w:hAnsi="Arial" w:cs="Arial"/>
                <w:sz w:val="18"/>
                <w:szCs w:val="18"/>
                <w:lang w:eastAsia="it-IT"/>
              </w:rPr>
              <w:t>e l’intervento rientra nei casi eseguibili senza autorizzazione di cui al comma 5 dell’articolo 61 del d.lgs. n. 152/2006 e al r.d.l. n. 3267/1923</w:t>
            </w:r>
          </w:p>
          <w:p w:rsidR="00EE359D" w:rsidRPr="00EE359D" w:rsidRDefault="00EE359D" w:rsidP="00EE359D">
            <w:pPr>
              <w:numPr>
                <w:ilvl w:val="0"/>
                <w:numId w:val="35"/>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sottoposta a tutela</w:t>
            </w:r>
            <w:r w:rsidRPr="00EE359D">
              <w:rPr>
                <w:rFonts w:ascii="Arial" w:eastAsia="Times New Roman" w:hAnsi="Arial" w:cs="Arial"/>
                <w:sz w:val="18"/>
                <w:szCs w:val="18"/>
                <w:lang w:eastAsia="it-IT"/>
              </w:rPr>
              <w:t xml:space="preserve"> ed è necessario il rilascio dell’autorizzazione di cui al comma 5 dell’articolo 61 del d.lgs. n. 152/2006 e al r.d.l. n. 3267/1923 e</w:t>
            </w:r>
          </w:p>
          <w:p w:rsidR="00EE359D" w:rsidRPr="00EE359D" w:rsidRDefault="00EE359D" w:rsidP="00EE359D">
            <w:pPr>
              <w:numPr>
                <w:ilvl w:val="0"/>
                <w:numId w:val="36"/>
              </w:numPr>
              <w:tabs>
                <w:tab w:val="left" w:pos="851"/>
                <w:tab w:val="left" w:pos="1843"/>
              </w:tabs>
              <w:spacing w:after="120" w:line="240" w:lineRule="auto"/>
              <w:ind w:left="2127" w:hanging="992"/>
              <w:contextualSpacing/>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 la documentazione necessaria </w:t>
            </w:r>
            <w:r w:rsidRPr="00EE359D">
              <w:rPr>
                <w:rFonts w:ascii="Arial" w:eastAsia="Times New Roman" w:hAnsi="Arial" w:cs="Arial"/>
                <w:sz w:val="18"/>
                <w:szCs w:val="18"/>
                <w:lang w:eastAsia="it-IT"/>
              </w:rPr>
              <w:t>ai fini del rilascio dell’autorizzazione</w:t>
            </w:r>
            <w:r w:rsidRPr="00EE359D">
              <w:rPr>
                <w:rFonts w:ascii="Arial" w:eastAsia="Times New Roman" w:hAnsi="Arial" w:cs="Arial"/>
                <w:sz w:val="18"/>
                <w:szCs w:val="18"/>
                <w:lang w:eastAsia="it-IT"/>
              </w:rPr>
              <w:br/>
            </w:r>
          </w:p>
        </w:tc>
      </w:tr>
    </w:tbl>
    <w:p w:rsidR="00EE359D" w:rsidRPr="00EE359D" w:rsidRDefault="00EE359D" w:rsidP="00EE359D">
      <w:pPr>
        <w:spacing w:after="0" w:line="240" w:lineRule="auto"/>
        <w:jc w:val="both"/>
        <w:rPr>
          <w:rFonts w:ascii="Arial" w:eastAsia="Times New Roman" w:hAnsi="Arial" w:cs="Arial"/>
          <w:b/>
          <w:color w:val="A6A6A6"/>
          <w:sz w:val="16"/>
          <w:szCs w:val="16"/>
          <w:lang w:eastAsia="it-IT"/>
        </w:rPr>
      </w:pPr>
    </w:p>
    <w:p w:rsidR="00EE359D" w:rsidRPr="00EE359D" w:rsidRDefault="00EE359D" w:rsidP="00EE359D">
      <w:pPr>
        <w:numPr>
          <w:ilvl w:val="0"/>
          <w:numId w:val="1"/>
        </w:numPr>
        <w:spacing w:after="120" w:line="240" w:lineRule="auto"/>
        <w:ind w:left="357" w:hanging="357"/>
        <w:jc w:val="both"/>
        <w:rPr>
          <w:rFonts w:ascii="Arial" w:eastAsia="Times New Roman" w:hAnsi="Arial" w:cs="Arial"/>
          <w:b/>
          <w:color w:val="A6A6A6"/>
          <w:sz w:val="16"/>
          <w:szCs w:val="16"/>
          <w:lang w:eastAsia="it-IT"/>
        </w:rPr>
      </w:pPr>
      <w:r w:rsidRPr="00EE359D">
        <w:rPr>
          <w:rFonts w:ascii="Arial" w:eastAsia="Times New Roman" w:hAnsi="Arial" w:cs="Arial"/>
          <w:b/>
          <w:color w:val="A6A6A6"/>
          <w:sz w:val="18"/>
          <w:szCs w:val="16"/>
          <w:lang w:eastAsia="it-IT"/>
        </w:rPr>
        <w:t>Bene sottoposto a vincolo idraulico (*)</w:t>
      </w:r>
      <w:r w:rsidRPr="00EE359D">
        <w:rPr>
          <w:rFonts w:ascii="Arial" w:eastAsia="Times New Roman" w:hAnsi="Arial" w:cs="Arial"/>
          <w:b/>
          <w:color w:val="A6A6A6"/>
          <w:sz w:val="18"/>
          <w:szCs w:val="16"/>
          <w:lang w:eastAsia="it-IT"/>
        </w:rPr>
        <w:tab/>
      </w:r>
      <w:r w:rsidRPr="00EE359D">
        <w:rPr>
          <w:rFonts w:ascii="Arial" w:eastAsia="Times New Roman" w:hAnsi="Arial" w:cs="Arial"/>
          <w:b/>
          <w:color w:val="A6A6A6"/>
          <w:sz w:val="16"/>
          <w:szCs w:val="16"/>
          <w:lang w:eastAsia="it-IT"/>
        </w:rPr>
        <w:tab/>
      </w:r>
      <w:r w:rsidRPr="00EE359D">
        <w:rPr>
          <w:rFonts w:ascii="Arial" w:eastAsia="Times New Roman" w:hAnsi="Arial" w:cs="Arial"/>
          <w:b/>
          <w:color w:val="A6A6A6"/>
          <w:sz w:val="16"/>
          <w:szCs w:val="16"/>
          <w:lang w:eastAsia="it-IT"/>
        </w:rPr>
        <w:tab/>
      </w:r>
      <w:r w:rsidRPr="00EE359D">
        <w:rPr>
          <w:rFonts w:ascii="Arial" w:eastAsia="Times New Roman" w:hAnsi="Arial" w:cs="Arial"/>
          <w:b/>
          <w:color w:val="A6A6A6"/>
          <w:sz w:val="16"/>
          <w:szCs w:val="16"/>
          <w:lang w:eastAsia="it-IT"/>
        </w:rPr>
        <w:tab/>
      </w:r>
      <w:r w:rsidRPr="00EE359D">
        <w:rPr>
          <w:rFonts w:ascii="Arial" w:eastAsia="Times New Roman" w:hAnsi="Arial" w:cs="Arial"/>
          <w:b/>
          <w:color w:val="A6A6A6"/>
          <w:sz w:val="16"/>
          <w:szCs w:val="16"/>
          <w:lang w:eastAsia="it-IT"/>
        </w:rPr>
        <w:tab/>
      </w:r>
      <w:r w:rsidRPr="00EE359D">
        <w:rPr>
          <w:rFonts w:ascii="Arial" w:eastAsia="Times New Roman" w:hAnsi="Arial" w:cs="Arial"/>
          <w:b/>
          <w:color w:val="A6A6A6"/>
          <w:sz w:val="16"/>
          <w:szCs w:val="16"/>
          <w:lang w:eastAsia="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E359D" w:rsidRPr="00EE359D" w:rsidTr="001C6151">
        <w:trPr>
          <w:trHeight w:val="857"/>
        </w:trPr>
        <w:tc>
          <w:tcPr>
            <w:tcW w:w="9889" w:type="dxa"/>
          </w:tcPr>
          <w:p w:rsidR="00EE359D" w:rsidRPr="00EE359D" w:rsidRDefault="00EE359D" w:rsidP="00EE359D">
            <w:pPr>
              <w:spacing w:after="0" w:line="240" w:lineRule="auto"/>
              <w:jc w:val="both"/>
              <w:rPr>
                <w:rFonts w:ascii="Arial" w:eastAsia="Times New Roman" w:hAnsi="Arial" w:cs="Arial"/>
                <w:b/>
                <w:color w:val="A6A6A6"/>
                <w:sz w:val="16"/>
                <w:szCs w:val="16"/>
                <w:lang w:eastAsia="it-IT"/>
              </w:rPr>
            </w:pPr>
          </w:p>
          <w:p w:rsidR="00EE359D" w:rsidRPr="00EE359D" w:rsidRDefault="00EE359D" w:rsidP="00EE359D">
            <w:pPr>
              <w:spacing w:after="120" w:line="240" w:lineRule="auto"/>
              <w:contextualSpacing/>
              <w:jc w:val="both"/>
              <w:rPr>
                <w:rFonts w:ascii="Arial" w:eastAsia="Times New Roman" w:hAnsi="Arial" w:cs="Arial"/>
                <w:sz w:val="18"/>
                <w:szCs w:val="18"/>
                <w:lang w:eastAsia="it-IT"/>
              </w:rPr>
            </w:pPr>
            <w:r w:rsidRPr="00EE359D">
              <w:rPr>
                <w:rFonts w:ascii="Arial" w:eastAsia="Times New Roman" w:hAnsi="Arial" w:cs="Arial"/>
                <w:b/>
                <w:color w:val="A6A6A6"/>
                <w:sz w:val="16"/>
                <w:szCs w:val="16"/>
                <w:lang w:eastAsia="it-IT"/>
              </w:rPr>
              <w:t>che, ai fini</w:t>
            </w:r>
            <w:r w:rsidRPr="00EE359D">
              <w:rPr>
                <w:rFonts w:ascii="Arial" w:eastAsia="Times New Roman" w:hAnsi="Arial" w:cs="Arial"/>
                <w:b/>
                <w:sz w:val="18"/>
                <w:szCs w:val="18"/>
                <w:lang w:eastAsia="it-IT"/>
              </w:rPr>
              <w:t xml:space="preserve"> del vincolo idraulico, l’area oggetto di intervento</w:t>
            </w:r>
          </w:p>
          <w:p w:rsidR="00EE359D" w:rsidRPr="00EE359D" w:rsidRDefault="00EE359D" w:rsidP="00EE359D">
            <w:pPr>
              <w:numPr>
                <w:ilvl w:val="0"/>
                <w:numId w:val="37"/>
              </w:numPr>
              <w:tabs>
                <w:tab w:val="left" w:pos="855"/>
              </w:tabs>
              <w:spacing w:after="120" w:line="240" w:lineRule="auto"/>
              <w:ind w:left="1134" w:hanging="774"/>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è sottoposta a tutela</w:t>
            </w:r>
          </w:p>
          <w:p w:rsidR="00EE359D" w:rsidRPr="00EE359D" w:rsidRDefault="00EE359D" w:rsidP="00EE359D">
            <w:pPr>
              <w:numPr>
                <w:ilvl w:val="0"/>
                <w:numId w:val="37"/>
              </w:numPr>
              <w:tabs>
                <w:tab w:val="left" w:pos="855"/>
              </w:tabs>
              <w:spacing w:after="120" w:line="240" w:lineRule="auto"/>
              <w:ind w:left="1134" w:hanging="774"/>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sottoposta a tutela</w:t>
            </w:r>
            <w:r w:rsidRPr="00EE359D">
              <w:rPr>
                <w:rFonts w:ascii="Arial" w:eastAsia="Times New Roman" w:hAnsi="Arial" w:cs="Arial"/>
                <w:sz w:val="18"/>
                <w:szCs w:val="18"/>
                <w:lang w:eastAsia="it-IT"/>
              </w:rPr>
              <w:t xml:space="preserve"> ed è necessario il rilascio dell’autorizzazione di cui al comma 2 dell’articolo 115 del d.lgs. n. 152/2006 e al r.d. n. 523/1904 e</w:t>
            </w:r>
          </w:p>
          <w:p w:rsidR="00EE359D" w:rsidRPr="00EE359D" w:rsidRDefault="00EE359D" w:rsidP="00EE359D">
            <w:pPr>
              <w:numPr>
                <w:ilvl w:val="0"/>
                <w:numId w:val="38"/>
              </w:numPr>
              <w:tabs>
                <w:tab w:val="left" w:pos="1843"/>
              </w:tabs>
              <w:spacing w:after="120" w:line="240" w:lineRule="auto"/>
              <w:ind w:hanging="100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 la documentazione necessaria </w:t>
            </w:r>
            <w:r w:rsidRPr="00EE359D">
              <w:rPr>
                <w:rFonts w:ascii="Arial" w:eastAsia="Times New Roman" w:hAnsi="Arial" w:cs="Arial"/>
                <w:sz w:val="18"/>
                <w:szCs w:val="18"/>
                <w:lang w:eastAsia="it-IT"/>
              </w:rPr>
              <w:t>ai fini del rilascio dell’autorizzazione</w:t>
            </w:r>
          </w:p>
        </w:tc>
      </w:tr>
    </w:tbl>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Zona di conservazione “Natura 2000”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E359D" w:rsidRPr="00EE359D" w:rsidTr="001C6151">
        <w:trPr>
          <w:trHeight w:val="857"/>
        </w:trPr>
        <w:tc>
          <w:tcPr>
            <w:tcW w:w="9889"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jc w:val="both"/>
              <w:rPr>
                <w:rFonts w:ascii="Arial" w:eastAsia="Times New Roman" w:hAnsi="Arial" w:cs="Arial"/>
                <w:sz w:val="18"/>
                <w:szCs w:val="18"/>
                <w:lang w:eastAsia="it-IT"/>
              </w:rPr>
            </w:pPr>
            <w:r w:rsidRPr="00EE359D">
              <w:rPr>
                <w:rFonts w:ascii="Arial" w:eastAsia="Times New Roman" w:hAnsi="Arial" w:cs="Arial"/>
                <w:b/>
                <w:sz w:val="18"/>
                <w:szCs w:val="18"/>
                <w:lang w:eastAsia="it-IT"/>
              </w:rPr>
              <w:t>che, ai fini della zona speciale di conservazione appartenente alla rete “Natura 2000”</w:t>
            </w:r>
            <w:r w:rsidRPr="00EE359D">
              <w:rPr>
                <w:rFonts w:ascii="Arial" w:eastAsia="Times New Roman" w:hAnsi="Arial" w:cs="Arial"/>
                <w:sz w:val="18"/>
                <w:szCs w:val="18"/>
                <w:lang w:eastAsia="it-IT"/>
              </w:rPr>
              <w:t xml:space="preserve"> (d.P.R. n. 357/1997e d.P.R. n. 120/2003) </w:t>
            </w:r>
            <w:r w:rsidRPr="00EE359D">
              <w:rPr>
                <w:rFonts w:ascii="Arial" w:eastAsia="Times New Roman" w:hAnsi="Arial" w:cs="Arial"/>
                <w:b/>
                <w:sz w:val="18"/>
                <w:szCs w:val="18"/>
                <w:lang w:eastAsia="it-IT"/>
              </w:rPr>
              <w:t>l’intervento</w:t>
            </w:r>
          </w:p>
          <w:p w:rsidR="00EE359D" w:rsidRPr="00EE359D" w:rsidRDefault="00EE359D" w:rsidP="00EE359D">
            <w:pPr>
              <w:numPr>
                <w:ilvl w:val="0"/>
                <w:numId w:val="39"/>
              </w:numPr>
              <w:tabs>
                <w:tab w:val="left" w:pos="851"/>
              </w:tabs>
              <w:spacing w:after="120" w:line="240" w:lineRule="auto"/>
              <w:ind w:left="1134" w:hanging="774"/>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è soggetto a Valutazione d’incidenza (VINCA)</w:t>
            </w:r>
          </w:p>
          <w:p w:rsidR="00EE359D" w:rsidRPr="00EE359D" w:rsidRDefault="00EE359D" w:rsidP="00EE359D">
            <w:pPr>
              <w:numPr>
                <w:ilvl w:val="0"/>
                <w:numId w:val="39"/>
              </w:numPr>
              <w:tabs>
                <w:tab w:val="left" w:pos="851"/>
              </w:tabs>
              <w:spacing w:after="120" w:line="240" w:lineRule="auto"/>
              <w:ind w:left="1134" w:hanging="774"/>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soggetto a Valutazione d’incidenza (VINCA) e</w:t>
            </w:r>
          </w:p>
          <w:p w:rsidR="00EE359D" w:rsidRPr="00EE359D" w:rsidRDefault="00EE359D" w:rsidP="00EE359D">
            <w:pPr>
              <w:numPr>
                <w:ilvl w:val="0"/>
                <w:numId w:val="40"/>
              </w:numPr>
              <w:tabs>
                <w:tab w:val="left" w:pos="1843"/>
              </w:tabs>
              <w:spacing w:after="120" w:line="240" w:lineRule="auto"/>
              <w:ind w:left="2127" w:hanging="993"/>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  e  la documentazione necessaria </w:t>
            </w:r>
            <w:r w:rsidRPr="00EE359D">
              <w:rPr>
                <w:rFonts w:ascii="Arial" w:eastAsia="Times New Roman" w:hAnsi="Arial" w:cs="Arial"/>
                <w:sz w:val="18"/>
                <w:szCs w:val="18"/>
                <w:lang w:eastAsia="it-IT"/>
              </w:rPr>
              <w:t>all’approvazione del progetto</w:t>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br/>
            </w:r>
          </w:p>
        </w:tc>
      </w:tr>
    </w:tbl>
    <w:p w:rsidR="00EE359D" w:rsidRPr="00EE359D" w:rsidRDefault="00EE359D" w:rsidP="00EE359D">
      <w:pPr>
        <w:rPr>
          <w:rFonts w:ascii="Tahoma" w:eastAsia="Times New Roman" w:hAnsi="Tahoma" w:cs="Tahoma"/>
          <w:sz w:val="18"/>
          <w:szCs w:val="18"/>
          <w:lang w:eastAsia="it-IT"/>
        </w:rPr>
      </w:pPr>
    </w:p>
    <w:p w:rsidR="00EE359D" w:rsidRPr="00EE359D" w:rsidRDefault="00EE359D" w:rsidP="00EE359D">
      <w:pPr>
        <w:numPr>
          <w:ilvl w:val="0"/>
          <w:numId w:val="1"/>
        </w:numPr>
        <w:spacing w:after="12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lastRenderedPageBreak/>
        <w:t xml:space="preserve">Fascia di rispetto cimiteriale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2095"/>
        </w:trPr>
        <w:tc>
          <w:tcPr>
            <w:tcW w:w="9747"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jc w:val="both"/>
              <w:rPr>
                <w:rFonts w:ascii="Arial" w:eastAsia="Times New Roman" w:hAnsi="Arial" w:cs="Arial"/>
                <w:sz w:val="18"/>
                <w:szCs w:val="18"/>
                <w:lang w:eastAsia="it-IT"/>
              </w:rPr>
            </w:pPr>
            <w:r w:rsidRPr="00EE359D">
              <w:rPr>
                <w:rFonts w:ascii="Arial" w:eastAsia="Times New Roman" w:hAnsi="Arial" w:cs="Arial"/>
                <w:b/>
                <w:sz w:val="18"/>
                <w:szCs w:val="18"/>
                <w:lang w:eastAsia="it-IT"/>
              </w:rPr>
              <w:t xml:space="preserve">che in merito alla fascia di rispetto cimiteriale </w:t>
            </w:r>
            <w:r w:rsidRPr="00EE359D">
              <w:rPr>
                <w:rFonts w:ascii="Arial" w:eastAsia="Times New Roman" w:hAnsi="Arial" w:cs="Arial"/>
                <w:sz w:val="18"/>
                <w:szCs w:val="18"/>
                <w:lang w:eastAsia="it-IT"/>
              </w:rPr>
              <w:t>(articolo 338, testo unico delle leggi sanitarie 1265/1934)</w:t>
            </w:r>
          </w:p>
          <w:p w:rsidR="00EE359D" w:rsidRPr="00EE359D" w:rsidRDefault="00EE359D" w:rsidP="00EE359D">
            <w:pPr>
              <w:numPr>
                <w:ilvl w:val="0"/>
                <w:numId w:val="41"/>
              </w:numPr>
              <w:tabs>
                <w:tab w:val="left" w:pos="851"/>
              </w:tabs>
              <w:spacing w:after="120" w:line="240" w:lineRule="auto"/>
              <w:ind w:left="1134" w:hanging="774"/>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l’intervento non ricade nella fascia di rispetto</w:t>
            </w:r>
          </w:p>
          <w:p w:rsidR="00EE359D" w:rsidRPr="00EE359D" w:rsidRDefault="00EE359D" w:rsidP="00EE359D">
            <w:pPr>
              <w:numPr>
                <w:ilvl w:val="0"/>
                <w:numId w:val="41"/>
              </w:numPr>
              <w:tabs>
                <w:tab w:val="left" w:pos="851"/>
              </w:tabs>
              <w:spacing w:after="120" w:line="240" w:lineRule="auto"/>
              <w:ind w:left="1134" w:hanging="774"/>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l’intervento ricade nella fascia di rispetto ed è consentito</w:t>
            </w:r>
          </w:p>
          <w:p w:rsidR="00EE359D" w:rsidRPr="00EE359D" w:rsidRDefault="00EE359D" w:rsidP="00EE359D">
            <w:pPr>
              <w:numPr>
                <w:ilvl w:val="0"/>
                <w:numId w:val="41"/>
              </w:numPr>
              <w:tabs>
                <w:tab w:val="left" w:pos="851"/>
              </w:tabs>
              <w:spacing w:after="120" w:line="240" w:lineRule="auto"/>
              <w:ind w:left="1134" w:hanging="774"/>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l’intervento ricade in fascia di rispetto cimiteriale e non è consentito, </w:t>
            </w:r>
          </w:p>
          <w:p w:rsidR="00EE359D" w:rsidRPr="00EE359D" w:rsidRDefault="00EE359D" w:rsidP="00EE359D">
            <w:pPr>
              <w:numPr>
                <w:ilvl w:val="0"/>
                <w:numId w:val="42"/>
              </w:numPr>
              <w:tabs>
                <w:tab w:val="left" w:pos="1843"/>
              </w:tabs>
              <w:spacing w:after="120" w:line="240" w:lineRule="auto"/>
              <w:ind w:hanging="100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 la documentazione per la richiesta di deroga</w:t>
            </w:r>
            <w:r w:rsidRPr="00EE359D">
              <w:rPr>
                <w:rFonts w:ascii="Arial" w:eastAsia="Times New Roman" w:hAnsi="Arial" w:cs="Arial"/>
                <w:b/>
                <w:sz w:val="18"/>
                <w:szCs w:val="18"/>
                <w:lang w:eastAsia="it-IT"/>
              </w:rPr>
              <w:br/>
            </w:r>
          </w:p>
        </w:tc>
      </w:tr>
    </w:tbl>
    <w:p w:rsidR="00D750B9" w:rsidRDefault="00D750B9" w:rsidP="00D750B9">
      <w:pPr>
        <w:spacing w:after="120" w:line="240" w:lineRule="auto"/>
        <w:ind w:left="357"/>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120" w:line="240" w:lineRule="auto"/>
        <w:ind w:left="357" w:hanging="357"/>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Aree a rischio di incidente rilevante</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857"/>
        </w:trPr>
        <w:tc>
          <w:tcPr>
            <w:tcW w:w="9747"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jc w:val="both"/>
              <w:rPr>
                <w:rFonts w:ascii="Arial" w:eastAsia="Times New Roman" w:hAnsi="Arial" w:cs="Arial"/>
                <w:sz w:val="18"/>
                <w:szCs w:val="18"/>
                <w:lang w:eastAsia="it-IT"/>
              </w:rPr>
            </w:pPr>
            <w:r w:rsidRPr="00EE359D">
              <w:rPr>
                <w:rFonts w:ascii="Arial" w:eastAsia="Times New Roman" w:hAnsi="Arial" w:cs="Arial"/>
                <w:b/>
                <w:sz w:val="18"/>
                <w:szCs w:val="18"/>
                <w:lang w:eastAsia="it-IT"/>
              </w:rPr>
              <w:t xml:space="preserve">che in merito alle attività a rischio d’incidente rilevante </w:t>
            </w:r>
            <w:r w:rsidRPr="00EE359D">
              <w:rPr>
                <w:rFonts w:ascii="Arial" w:eastAsia="Times New Roman" w:hAnsi="Arial" w:cs="Arial"/>
                <w:sz w:val="18"/>
                <w:szCs w:val="18"/>
                <w:lang w:eastAsia="it-IT"/>
              </w:rPr>
              <w:t>(d.lgs. n. 105/2015 e d.m. 9 maggio 2001):</w:t>
            </w:r>
          </w:p>
          <w:p w:rsidR="00EE359D" w:rsidRPr="00EE359D" w:rsidRDefault="00EE359D" w:rsidP="00EE359D">
            <w:pPr>
              <w:numPr>
                <w:ilvl w:val="0"/>
                <w:numId w:val="43"/>
              </w:numPr>
              <w:tabs>
                <w:tab w:val="left" w:pos="870"/>
              </w:tabs>
              <w:spacing w:after="120" w:line="240" w:lineRule="auto"/>
              <w:ind w:left="1134" w:hanging="774"/>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nel comune non è presente un’attività a rischio d’incidente rilevante</w:t>
            </w:r>
          </w:p>
          <w:p w:rsidR="00EE359D" w:rsidRPr="00EE359D" w:rsidRDefault="00EE359D" w:rsidP="00EE359D">
            <w:pPr>
              <w:numPr>
                <w:ilvl w:val="0"/>
                <w:numId w:val="43"/>
              </w:numPr>
              <w:tabs>
                <w:tab w:val="left" w:pos="870"/>
              </w:tabs>
              <w:spacing w:after="120" w:line="240" w:lineRule="auto"/>
              <w:ind w:left="1134" w:hanging="774"/>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nel comune è presente un’attività a rischio d’incidente rilevante la relativa “area di danno”</w:t>
            </w:r>
            <w:r w:rsidRPr="00EE359D">
              <w:rPr>
                <w:rFonts w:ascii="Arial" w:eastAsia="Times New Roman" w:hAnsi="Arial" w:cs="Arial"/>
                <w:sz w:val="18"/>
                <w:szCs w:val="18"/>
                <w:lang w:eastAsia="it-IT"/>
              </w:rPr>
              <w:t xml:space="preserve"> è individuata nella pianificazione comunale</w:t>
            </w:r>
          </w:p>
          <w:p w:rsidR="00EE359D" w:rsidRPr="00EE359D" w:rsidRDefault="00EE359D" w:rsidP="00EE359D">
            <w:pPr>
              <w:numPr>
                <w:ilvl w:val="0"/>
                <w:numId w:val="44"/>
              </w:numPr>
              <w:tabs>
                <w:tab w:val="left" w:pos="1843"/>
              </w:tabs>
              <w:spacing w:after="120" w:line="240" w:lineRule="auto"/>
              <w:ind w:left="2127" w:hanging="993"/>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l’intervento non ricade nell’area di danno</w:t>
            </w:r>
          </w:p>
          <w:p w:rsidR="00EE359D" w:rsidRPr="00EE359D" w:rsidRDefault="00EE359D" w:rsidP="00EE359D">
            <w:pPr>
              <w:numPr>
                <w:ilvl w:val="0"/>
                <w:numId w:val="44"/>
              </w:numPr>
              <w:tabs>
                <w:tab w:val="left" w:pos="1843"/>
              </w:tabs>
              <w:spacing w:after="120" w:line="240" w:lineRule="auto"/>
              <w:ind w:left="2127" w:hanging="993"/>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l’intervento ricade in area di danno</w:t>
            </w:r>
            <w:r w:rsidRPr="00EE359D">
              <w:rPr>
                <w:rFonts w:ascii="Arial" w:eastAsia="Times New Roman" w:hAnsi="Arial" w:cs="Arial"/>
                <w:sz w:val="18"/>
                <w:szCs w:val="18"/>
                <w:lang w:eastAsia="it-IT"/>
              </w:rPr>
              <w:t xml:space="preserve">, </w:t>
            </w:r>
          </w:p>
          <w:p w:rsidR="00EE359D" w:rsidRPr="00EE359D" w:rsidRDefault="00EE359D" w:rsidP="00EE359D">
            <w:pPr>
              <w:numPr>
                <w:ilvl w:val="0"/>
                <w:numId w:val="45"/>
              </w:numPr>
              <w:tabs>
                <w:tab w:val="left" w:pos="2977"/>
              </w:tabs>
              <w:spacing w:after="120" w:line="240" w:lineRule="auto"/>
              <w:ind w:left="3261" w:hanging="1134"/>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 la documentazione necessaria </w:t>
            </w:r>
            <w:r w:rsidRPr="00EE359D">
              <w:rPr>
                <w:rFonts w:ascii="Arial" w:eastAsia="Times New Roman" w:hAnsi="Arial" w:cs="Arial"/>
                <w:sz w:val="18"/>
                <w:szCs w:val="18"/>
                <w:lang w:eastAsia="it-IT"/>
              </w:rPr>
              <w:t>alla valutazione del progetto dal Comitato Tecnico Regionale</w:t>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br/>
            </w:r>
          </w:p>
          <w:p w:rsidR="00EE359D" w:rsidRPr="00EE359D" w:rsidRDefault="00EE359D" w:rsidP="00EE359D">
            <w:pPr>
              <w:numPr>
                <w:ilvl w:val="0"/>
                <w:numId w:val="43"/>
              </w:numPr>
              <w:tabs>
                <w:tab w:val="left" w:pos="851"/>
              </w:tabs>
              <w:spacing w:after="120" w:line="240" w:lineRule="auto"/>
              <w:ind w:left="1134" w:hanging="774"/>
              <w:jc w:val="both"/>
              <w:rPr>
                <w:rFonts w:ascii="Tahoma" w:eastAsia="Times New Roman" w:hAnsi="Tahoma" w:cs="Tahoma"/>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nel comune è presente un’attività a rischio d’incidente rilevante e la relativa “area di danno”</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non è individuata</w:t>
            </w:r>
            <w:r w:rsidRPr="00EE359D">
              <w:rPr>
                <w:rFonts w:ascii="Arial" w:eastAsia="Times New Roman" w:hAnsi="Arial" w:cs="Arial"/>
                <w:sz w:val="18"/>
                <w:szCs w:val="18"/>
                <w:lang w:eastAsia="it-IT"/>
              </w:rPr>
              <w:t xml:space="preserve"> nella pianificazione comunale</w:t>
            </w:r>
          </w:p>
          <w:p w:rsidR="00EE359D" w:rsidRPr="00EE359D" w:rsidRDefault="00EE359D" w:rsidP="00EE359D">
            <w:pPr>
              <w:numPr>
                <w:ilvl w:val="0"/>
                <w:numId w:val="50"/>
              </w:numPr>
              <w:tabs>
                <w:tab w:val="left" w:pos="851"/>
                <w:tab w:val="left" w:pos="1843"/>
              </w:tabs>
              <w:spacing w:after="120" w:line="240" w:lineRule="auto"/>
              <w:ind w:left="2127" w:hanging="993"/>
              <w:jc w:val="both"/>
              <w:rPr>
                <w:rFonts w:ascii="Tahoma" w:eastAsia="Times New Roman" w:hAnsi="Tahoma" w:cs="Tahoma"/>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 la documentazione necessaria </w:t>
            </w:r>
            <w:r w:rsidRPr="00EE359D">
              <w:rPr>
                <w:rFonts w:ascii="Arial" w:eastAsia="Times New Roman" w:hAnsi="Arial" w:cs="Arial"/>
                <w:sz w:val="18"/>
                <w:szCs w:val="18"/>
                <w:lang w:eastAsia="it-IT"/>
              </w:rPr>
              <w:t>alla valutazione del progetto dal Comitato Tecnico Regionale</w:t>
            </w:r>
          </w:p>
          <w:p w:rsidR="00EE359D" w:rsidRPr="00EE359D" w:rsidRDefault="00EE359D" w:rsidP="00EE359D">
            <w:pPr>
              <w:tabs>
                <w:tab w:val="left" w:pos="851"/>
                <w:tab w:val="left" w:pos="1843"/>
              </w:tabs>
              <w:spacing w:after="120" w:line="240" w:lineRule="auto"/>
              <w:ind w:left="2127"/>
              <w:jc w:val="both"/>
              <w:rPr>
                <w:rFonts w:ascii="Tahoma" w:eastAsia="Times New Roman" w:hAnsi="Tahoma" w:cs="Tahoma"/>
                <w:sz w:val="18"/>
                <w:szCs w:val="18"/>
                <w:lang w:eastAsia="it-IT"/>
              </w:rPr>
            </w:pPr>
          </w:p>
        </w:tc>
      </w:tr>
    </w:tbl>
    <w:p w:rsidR="00D750B9" w:rsidRDefault="00D750B9" w:rsidP="00D750B9">
      <w:pPr>
        <w:spacing w:after="120" w:line="240" w:lineRule="auto"/>
        <w:ind w:left="360"/>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12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Altri vincoli di tutela ecologica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857"/>
        </w:trPr>
        <w:tc>
          <w:tcPr>
            <w:tcW w:w="9747"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sz w:val="18"/>
                <w:szCs w:val="18"/>
                <w:lang w:eastAsia="it-IT"/>
              </w:rPr>
            </w:pPr>
            <w:r w:rsidRPr="00EE359D">
              <w:rPr>
                <w:rFonts w:ascii="Arial" w:eastAsia="Times New Roman" w:hAnsi="Arial" w:cs="Arial"/>
                <w:b/>
                <w:sz w:val="18"/>
                <w:szCs w:val="18"/>
                <w:lang w:eastAsia="it-IT"/>
              </w:rPr>
              <w:t>che l’area/immobile oggetto di intervento risulta assoggettata ai seguenti vincoli:</w:t>
            </w:r>
          </w:p>
          <w:p w:rsidR="00EE359D" w:rsidRPr="00EE359D" w:rsidRDefault="00EE359D" w:rsidP="00EE359D">
            <w:pPr>
              <w:numPr>
                <w:ilvl w:val="0"/>
                <w:numId w:val="46"/>
              </w:numPr>
              <w:tabs>
                <w:tab w:val="left" w:pos="870"/>
              </w:tabs>
              <w:spacing w:after="120" w:line="240" w:lineRule="auto"/>
              <w:ind w:left="1134"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fascia di rispetto dei depuratori</w:t>
            </w:r>
            <w:r w:rsidRPr="00EE359D">
              <w:rPr>
                <w:rFonts w:ascii="Arial" w:eastAsia="Times New Roman" w:hAnsi="Arial" w:cs="Arial"/>
                <w:sz w:val="18"/>
                <w:szCs w:val="18"/>
                <w:lang w:eastAsia="it-IT"/>
              </w:rPr>
              <w:t xml:space="preserve"> (punto 1.2, allegato 4 della deliberazione 4 febbraio 1977 del Comitato dei Ministri per la tutela delle acque)</w:t>
            </w:r>
          </w:p>
          <w:p w:rsidR="00EE359D" w:rsidRPr="00EE359D" w:rsidRDefault="00EE359D" w:rsidP="00EE359D">
            <w:pPr>
              <w:numPr>
                <w:ilvl w:val="0"/>
                <w:numId w:val="46"/>
              </w:numPr>
              <w:tabs>
                <w:tab w:val="left" w:pos="870"/>
              </w:tabs>
              <w:spacing w:after="120" w:line="240" w:lineRule="auto"/>
              <w:ind w:left="1134"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fascia di rispetto per pozzi e emergenze idriche</w:t>
            </w:r>
            <w:r w:rsidRPr="00EE359D">
              <w:rPr>
                <w:rFonts w:ascii="Arial" w:eastAsia="Times New Roman" w:hAnsi="Arial" w:cs="Arial"/>
                <w:sz w:val="18"/>
                <w:szCs w:val="18"/>
                <w:lang w:eastAsia="it-IT"/>
              </w:rPr>
              <w:t xml:space="preserve"> (art. 94, commi 1 e 6, d.lgs. n. 152/2006)</w:t>
            </w:r>
          </w:p>
          <w:p w:rsidR="00EE359D" w:rsidRPr="00EE359D" w:rsidRDefault="00EE359D" w:rsidP="00EE359D">
            <w:pPr>
              <w:numPr>
                <w:ilvl w:val="0"/>
                <w:numId w:val="46"/>
              </w:numPr>
              <w:tabs>
                <w:tab w:val="left" w:pos="870"/>
              </w:tabs>
              <w:spacing w:after="120" w:line="240" w:lineRule="auto"/>
              <w:ind w:left="1134"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Altro (specificare)  </w:t>
            </w:r>
            <w:r w:rsidRPr="00EE359D">
              <w:rPr>
                <w:rFonts w:ascii="Arial" w:eastAsia="Times New Roman" w:hAnsi="Arial" w:cs="Arial"/>
                <w:i/>
                <w:color w:val="808080"/>
                <w:lang w:eastAsia="it-IT"/>
              </w:rPr>
              <w:t>__________________________</w:t>
            </w:r>
          </w:p>
          <w:p w:rsidR="00EE359D" w:rsidRPr="00EE359D" w:rsidRDefault="00EE359D" w:rsidP="00EE359D">
            <w:pPr>
              <w:spacing w:after="120" w:line="240" w:lineRule="auto"/>
              <w:ind w:left="1134"/>
              <w:contextualSpacing/>
              <w:jc w:val="both"/>
              <w:rPr>
                <w:rFonts w:ascii="Arial" w:eastAsia="Times New Roman" w:hAnsi="Arial" w:cs="Arial"/>
                <w:b/>
                <w:sz w:val="18"/>
                <w:szCs w:val="18"/>
                <w:lang w:eastAsia="it-IT"/>
              </w:rPr>
            </w:pPr>
            <w:r w:rsidRPr="00EE359D">
              <w:rPr>
                <w:rFonts w:ascii="Arial" w:eastAsia="Times New Roman" w:hAnsi="Arial" w:cs="Arial"/>
                <w:i/>
                <w:color w:val="808080"/>
                <w:lang w:eastAsia="it-IT"/>
              </w:rPr>
              <w:br/>
            </w:r>
            <w:r w:rsidRPr="00EE359D">
              <w:rPr>
                <w:rFonts w:ascii="Arial" w:eastAsia="Times New Roman" w:hAnsi="Arial" w:cs="Arial"/>
                <w:b/>
                <w:sz w:val="18"/>
                <w:szCs w:val="18"/>
                <w:lang w:eastAsia="it-IT"/>
              </w:rPr>
              <w:t xml:space="preserve">In caso di area/immobile assoggettato ad uno o più dei sopracitati vincoli </w:t>
            </w:r>
          </w:p>
          <w:p w:rsidR="00EE359D" w:rsidRPr="00EE359D" w:rsidRDefault="00EE359D" w:rsidP="00EE359D">
            <w:pPr>
              <w:tabs>
                <w:tab w:val="left" w:pos="2127"/>
              </w:tabs>
              <w:spacing w:after="120" w:line="240" w:lineRule="auto"/>
              <w:ind w:left="1135"/>
              <w:contextualSpacing/>
              <w:rPr>
                <w:rFonts w:ascii="Arial" w:eastAsia="Times New Roman" w:hAnsi="Arial" w:cs="Arial"/>
                <w:sz w:val="18"/>
                <w:szCs w:val="18"/>
                <w:lang w:eastAsia="it-IT"/>
              </w:rPr>
            </w:pPr>
            <w:r w:rsidRPr="00EE359D">
              <w:rPr>
                <w:rFonts w:ascii="Arial" w:eastAsia="Times New Roman" w:hAnsi="Arial" w:cs="Arial"/>
                <w:sz w:val="18"/>
                <w:szCs w:val="18"/>
                <w:lang w:eastAsia="it-IT"/>
              </w:rPr>
              <w:t xml:space="preserve">                      </w:t>
            </w: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 xml:space="preserve">si allegano le autocertificazioni </w:t>
            </w:r>
            <w:r w:rsidRPr="00EE359D">
              <w:rPr>
                <w:rFonts w:ascii="Arial" w:eastAsia="Times New Roman" w:hAnsi="Arial" w:cs="Arial"/>
                <w:sz w:val="18"/>
                <w:szCs w:val="18"/>
                <w:lang w:eastAsia="it-IT"/>
              </w:rPr>
              <w:t>relative alla conformità dell’intervento per i relativi vincoli</w:t>
            </w:r>
          </w:p>
          <w:p w:rsidR="00EE359D" w:rsidRPr="00EE359D" w:rsidRDefault="00EE359D" w:rsidP="00EE359D">
            <w:pPr>
              <w:tabs>
                <w:tab w:val="left" w:pos="2127"/>
              </w:tabs>
              <w:spacing w:after="120" w:line="240" w:lineRule="auto"/>
              <w:ind w:left="1135"/>
              <w:contextualSpacing/>
              <w:rPr>
                <w:rFonts w:ascii="Arial" w:eastAsia="Times New Roman" w:hAnsi="Arial" w:cs="Arial"/>
                <w:sz w:val="18"/>
                <w:szCs w:val="18"/>
                <w:lang w:eastAsia="it-IT"/>
              </w:rPr>
            </w:pPr>
            <w:r w:rsidRPr="00EE359D">
              <w:rPr>
                <w:rFonts w:ascii="Arial" w:eastAsia="Times New Roman" w:hAnsi="Arial" w:cs="Arial"/>
                <w:sz w:val="18"/>
                <w:szCs w:val="18"/>
                <w:lang w:eastAsia="it-IT"/>
              </w:rPr>
              <w:t xml:space="preserve">                      </w:t>
            </w: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 xml:space="preserve">si allega la documentazione necessaria </w:t>
            </w:r>
            <w:r w:rsidRPr="00EE359D">
              <w:rPr>
                <w:rFonts w:ascii="Arial" w:eastAsia="Times New Roman" w:hAnsi="Arial" w:cs="Arial"/>
                <w:sz w:val="18"/>
                <w:szCs w:val="18"/>
                <w:lang w:eastAsia="it-IT"/>
              </w:rPr>
              <w:t>ai fini del rilascio dei relativi atti di assenso</w:t>
            </w:r>
          </w:p>
        </w:tc>
      </w:tr>
    </w:tbl>
    <w:p w:rsidR="00EE359D" w:rsidRPr="00EE359D" w:rsidRDefault="00EE359D" w:rsidP="00EE359D">
      <w:pPr>
        <w:spacing w:after="0" w:line="240" w:lineRule="auto"/>
        <w:jc w:val="both"/>
        <w:rPr>
          <w:rFonts w:ascii="Tahoma" w:eastAsia="Times New Roman" w:hAnsi="Tahoma" w:cs="Tahoma"/>
          <w:sz w:val="18"/>
          <w:szCs w:val="18"/>
          <w:lang w:eastAsia="it-IT"/>
        </w:rPr>
      </w:pPr>
    </w:p>
    <w:tbl>
      <w:tblPr>
        <w:tblW w:w="9747" w:type="dxa"/>
        <w:shd w:val="clear" w:color="auto" w:fill="F2F2F2"/>
        <w:tblLook w:val="01E0" w:firstRow="1" w:lastRow="1" w:firstColumn="1" w:lastColumn="1" w:noHBand="0" w:noVBand="0"/>
      </w:tblPr>
      <w:tblGrid>
        <w:gridCol w:w="9747"/>
      </w:tblGrid>
      <w:tr w:rsidR="00EE359D" w:rsidRPr="00EE359D" w:rsidTr="001C6151">
        <w:trPr>
          <w:trHeight w:val="335"/>
        </w:trPr>
        <w:tc>
          <w:tcPr>
            <w:tcW w:w="9747" w:type="dxa"/>
            <w:shd w:val="clear" w:color="auto" w:fill="F2F2F2"/>
            <w:vAlign w:val="center"/>
          </w:tcPr>
          <w:p w:rsidR="00EE359D" w:rsidRPr="00EE359D" w:rsidRDefault="00EE359D" w:rsidP="00EE359D">
            <w:pPr>
              <w:spacing w:after="0" w:line="240" w:lineRule="auto"/>
              <w:rPr>
                <w:rFonts w:ascii="Arial" w:eastAsia="Times New Roman" w:hAnsi="Arial" w:cs="Arial"/>
                <w:b/>
                <w:color w:val="808080"/>
                <w:sz w:val="16"/>
                <w:szCs w:val="18"/>
                <w:lang w:eastAsia="it-IT"/>
              </w:rPr>
            </w:pPr>
            <w:r w:rsidRPr="00EE359D">
              <w:rPr>
                <w:rFonts w:ascii="Arial" w:eastAsia="Times New Roman" w:hAnsi="Arial" w:cs="Arial"/>
                <w:b/>
                <w:color w:val="808080"/>
                <w:sz w:val="16"/>
                <w:szCs w:val="18"/>
                <w:lang w:eastAsia="it-IT"/>
              </w:rPr>
              <w:t>TUTELA FUNZIONALE</w:t>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p>
        </w:tc>
      </w:tr>
    </w:tbl>
    <w:p w:rsidR="00EE359D" w:rsidRPr="00EE359D" w:rsidRDefault="00EE359D" w:rsidP="00EE359D">
      <w:pPr>
        <w:spacing w:before="40" w:after="40" w:line="240" w:lineRule="auto"/>
        <w:jc w:val="both"/>
        <w:rPr>
          <w:rFonts w:ascii="Arial" w:eastAsia="Times New Roman" w:hAnsi="Arial" w:cs="Arial"/>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Vincoli per garantire il coerente uso del suolo e l’efficienza tecnica delle infrastrutture</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EE359D" w:rsidRPr="00EE359D" w:rsidTr="001C6151">
        <w:trPr>
          <w:trHeight w:val="857"/>
        </w:trPr>
        <w:tc>
          <w:tcPr>
            <w:tcW w:w="21796"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sz w:val="18"/>
                <w:szCs w:val="18"/>
                <w:lang w:eastAsia="it-IT"/>
              </w:rPr>
            </w:pPr>
            <w:r w:rsidRPr="00EE359D">
              <w:rPr>
                <w:rFonts w:ascii="Arial" w:eastAsia="Times New Roman" w:hAnsi="Arial" w:cs="Arial"/>
                <w:b/>
                <w:sz w:val="18"/>
                <w:szCs w:val="18"/>
                <w:lang w:eastAsia="it-IT"/>
              </w:rPr>
              <w:t>che l’area/immobile oggetto di intervento risulta assoggettata ai seguenti vincoli:</w:t>
            </w:r>
          </w:p>
          <w:p w:rsidR="00EE359D" w:rsidRPr="00EE359D" w:rsidRDefault="00EE359D" w:rsidP="00EE359D">
            <w:pPr>
              <w:numPr>
                <w:ilvl w:val="0"/>
                <w:numId w:val="47"/>
              </w:numPr>
              <w:tabs>
                <w:tab w:val="left" w:pos="851"/>
              </w:tabs>
              <w:spacing w:after="120" w:line="240" w:lineRule="auto"/>
              <w:ind w:left="1134"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stradale</w:t>
            </w:r>
            <w:r w:rsidRPr="00EE359D">
              <w:rPr>
                <w:rFonts w:ascii="Arial" w:eastAsia="Times New Roman" w:hAnsi="Arial" w:cs="Arial"/>
                <w:sz w:val="18"/>
                <w:szCs w:val="18"/>
                <w:lang w:eastAsia="it-IT"/>
              </w:rPr>
              <w:t xml:space="preserve"> (d.m. n. 1404/1968, d.P.R. n. 495/92) (specificare)  </w:t>
            </w:r>
            <w:r w:rsidRPr="00EE359D">
              <w:rPr>
                <w:rFonts w:ascii="Arial" w:eastAsia="Times New Roman" w:hAnsi="Arial" w:cs="Arial"/>
                <w:i/>
                <w:color w:val="808080"/>
                <w:lang w:eastAsia="it-IT"/>
              </w:rPr>
              <w:t>__________________________</w:t>
            </w:r>
          </w:p>
          <w:p w:rsidR="00EE359D" w:rsidRPr="00EE359D" w:rsidRDefault="00EE359D" w:rsidP="00EE359D">
            <w:pPr>
              <w:numPr>
                <w:ilvl w:val="0"/>
                <w:numId w:val="47"/>
              </w:numPr>
              <w:tabs>
                <w:tab w:val="left" w:pos="851"/>
              </w:tabs>
              <w:spacing w:after="120" w:line="240" w:lineRule="auto"/>
              <w:ind w:left="1134"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ferroviario </w:t>
            </w:r>
            <w:r w:rsidRPr="00EE359D">
              <w:rPr>
                <w:rFonts w:ascii="Arial" w:eastAsia="Times New Roman" w:hAnsi="Arial" w:cs="Arial"/>
                <w:sz w:val="18"/>
                <w:szCs w:val="18"/>
                <w:lang w:eastAsia="it-IT"/>
              </w:rPr>
              <w:t>(d.P.R. n. 753/1980)</w:t>
            </w:r>
          </w:p>
          <w:p w:rsidR="00EE359D" w:rsidRPr="00EE359D" w:rsidRDefault="00EE359D" w:rsidP="00EE359D">
            <w:pPr>
              <w:numPr>
                <w:ilvl w:val="0"/>
                <w:numId w:val="47"/>
              </w:numPr>
              <w:tabs>
                <w:tab w:val="left" w:pos="851"/>
              </w:tabs>
              <w:spacing w:after="120" w:line="240" w:lineRule="auto"/>
              <w:ind w:left="1134"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elettrodotto</w:t>
            </w:r>
            <w:r w:rsidRPr="00EE359D">
              <w:rPr>
                <w:rFonts w:ascii="Arial" w:eastAsia="Times New Roman" w:hAnsi="Arial" w:cs="Arial"/>
                <w:sz w:val="18"/>
                <w:szCs w:val="18"/>
                <w:lang w:eastAsia="it-IT"/>
              </w:rPr>
              <w:t xml:space="preserve"> (d.P.C.M. 8 luglio 2003)</w:t>
            </w:r>
          </w:p>
          <w:p w:rsidR="00EE359D" w:rsidRPr="00EE359D" w:rsidRDefault="00EE359D" w:rsidP="00EE359D">
            <w:pPr>
              <w:numPr>
                <w:ilvl w:val="0"/>
                <w:numId w:val="47"/>
              </w:numPr>
              <w:tabs>
                <w:tab w:val="left" w:pos="851"/>
              </w:tabs>
              <w:spacing w:after="120" w:line="240" w:lineRule="auto"/>
              <w:ind w:left="1134"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gasdotto</w:t>
            </w:r>
            <w:r w:rsidRPr="00EE359D">
              <w:rPr>
                <w:rFonts w:ascii="Arial" w:eastAsia="Times New Roman" w:hAnsi="Arial" w:cs="Arial"/>
                <w:sz w:val="18"/>
                <w:szCs w:val="18"/>
                <w:lang w:eastAsia="it-IT"/>
              </w:rPr>
              <w:t xml:space="preserve"> (d.m. 24 novembre 1984)</w:t>
            </w:r>
          </w:p>
          <w:p w:rsidR="00EE359D" w:rsidRPr="00EE359D" w:rsidRDefault="00EE359D" w:rsidP="00EE359D">
            <w:pPr>
              <w:numPr>
                <w:ilvl w:val="0"/>
                <w:numId w:val="47"/>
              </w:numPr>
              <w:tabs>
                <w:tab w:val="left" w:pos="851"/>
              </w:tabs>
              <w:spacing w:after="120" w:line="240" w:lineRule="auto"/>
              <w:ind w:left="1134"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militare</w:t>
            </w:r>
            <w:r w:rsidRPr="00EE359D">
              <w:rPr>
                <w:rFonts w:ascii="Arial" w:eastAsia="Times New Roman" w:hAnsi="Arial" w:cs="Arial"/>
                <w:sz w:val="18"/>
                <w:szCs w:val="18"/>
                <w:lang w:eastAsia="it-IT"/>
              </w:rPr>
              <w:t xml:space="preserve"> (d.lgs. n. 66/2010)</w:t>
            </w:r>
          </w:p>
          <w:p w:rsidR="00EE359D" w:rsidRPr="00EE359D" w:rsidRDefault="00EE359D" w:rsidP="00EE359D">
            <w:pPr>
              <w:numPr>
                <w:ilvl w:val="0"/>
                <w:numId w:val="47"/>
              </w:numPr>
              <w:tabs>
                <w:tab w:val="left" w:pos="851"/>
              </w:tabs>
              <w:spacing w:after="120" w:line="240" w:lineRule="auto"/>
              <w:ind w:left="1134"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aeroportuale </w:t>
            </w:r>
            <w:r w:rsidRPr="00EE359D">
              <w:rPr>
                <w:rFonts w:ascii="Arial" w:eastAsia="Times New Roman" w:hAnsi="Arial" w:cs="Arial"/>
                <w:sz w:val="18"/>
                <w:szCs w:val="18"/>
                <w:lang w:eastAsia="it-IT"/>
              </w:rPr>
              <w:t>(piano di rischio ai sensi dell’art. 707 del Codice della navigazione, specifiche tecniche ENAC)</w:t>
            </w:r>
          </w:p>
          <w:p w:rsidR="00EE359D" w:rsidRPr="00EE359D" w:rsidRDefault="00EE359D" w:rsidP="00EE359D">
            <w:pPr>
              <w:numPr>
                <w:ilvl w:val="0"/>
                <w:numId w:val="47"/>
              </w:numPr>
              <w:tabs>
                <w:tab w:val="left" w:pos="851"/>
              </w:tabs>
              <w:spacing w:after="120" w:line="240" w:lineRule="auto"/>
              <w:ind w:left="1134"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Altro (specificare)  </w:t>
            </w:r>
            <w:r w:rsidRPr="00EE359D">
              <w:rPr>
                <w:rFonts w:ascii="Arial" w:eastAsia="Times New Roman" w:hAnsi="Arial" w:cs="Arial"/>
                <w:i/>
                <w:color w:val="808080"/>
                <w:lang w:eastAsia="it-IT"/>
              </w:rPr>
              <w:t>__________________________</w:t>
            </w:r>
          </w:p>
          <w:p w:rsidR="00EE359D" w:rsidRPr="00EE359D" w:rsidRDefault="00EE359D" w:rsidP="00EE359D">
            <w:pPr>
              <w:spacing w:after="120" w:line="240" w:lineRule="auto"/>
              <w:ind w:left="708"/>
              <w:contextualSpacing/>
              <w:jc w:val="both"/>
              <w:rPr>
                <w:rFonts w:ascii="Arial" w:eastAsia="Times New Roman" w:hAnsi="Arial" w:cs="Arial"/>
                <w:b/>
                <w:sz w:val="18"/>
                <w:szCs w:val="18"/>
                <w:lang w:eastAsia="it-IT"/>
              </w:rPr>
            </w:pPr>
          </w:p>
          <w:p w:rsidR="00EE359D" w:rsidRPr="00EE359D" w:rsidRDefault="00EE359D" w:rsidP="00EE359D">
            <w:pPr>
              <w:spacing w:after="120" w:line="240" w:lineRule="auto"/>
              <w:ind w:left="1134"/>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 xml:space="preserve">In caso di area/immobile assoggettato ad uno o più dei sopracitati vincoli </w:t>
            </w:r>
          </w:p>
          <w:p w:rsidR="00EE359D" w:rsidRPr="00EE359D" w:rsidRDefault="00EE359D" w:rsidP="00EE359D">
            <w:pPr>
              <w:numPr>
                <w:ilvl w:val="0"/>
                <w:numId w:val="48"/>
              </w:numPr>
              <w:tabs>
                <w:tab w:val="left" w:pos="2127"/>
              </w:tabs>
              <w:spacing w:after="120" w:line="240" w:lineRule="auto"/>
              <w:ind w:left="2410" w:hanging="1275"/>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lastRenderedPageBreak/>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allegano le autocertificazioni </w:t>
            </w:r>
            <w:r w:rsidRPr="00EE359D">
              <w:rPr>
                <w:rFonts w:ascii="Arial" w:eastAsia="Times New Roman" w:hAnsi="Arial" w:cs="Arial"/>
                <w:sz w:val="18"/>
                <w:szCs w:val="18"/>
                <w:lang w:eastAsia="it-IT"/>
              </w:rPr>
              <w:t>relative alla conformità dell’intervento per i relativi vincoli</w:t>
            </w:r>
          </w:p>
          <w:p w:rsidR="00EE359D" w:rsidRPr="00EE359D" w:rsidRDefault="00EE359D" w:rsidP="00EE359D">
            <w:pPr>
              <w:numPr>
                <w:ilvl w:val="0"/>
                <w:numId w:val="48"/>
              </w:numPr>
              <w:tabs>
                <w:tab w:val="left" w:pos="2127"/>
              </w:tabs>
              <w:spacing w:after="120" w:line="240" w:lineRule="auto"/>
              <w:ind w:left="2410" w:hanging="1275"/>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 la documentazione necessaria </w:t>
            </w:r>
            <w:r w:rsidRPr="00EE359D">
              <w:rPr>
                <w:rFonts w:ascii="Arial" w:eastAsia="Times New Roman" w:hAnsi="Arial" w:cs="Arial"/>
                <w:sz w:val="18"/>
                <w:szCs w:val="18"/>
                <w:lang w:eastAsia="it-IT"/>
              </w:rPr>
              <w:t>ai fini del rilascio dei relativi atti di assenso</w:t>
            </w:r>
          </w:p>
          <w:p w:rsidR="00EE359D" w:rsidRPr="00EE359D" w:rsidRDefault="00EE359D" w:rsidP="00EE359D">
            <w:pPr>
              <w:tabs>
                <w:tab w:val="left" w:pos="2127"/>
              </w:tabs>
              <w:spacing w:after="120" w:line="240" w:lineRule="auto"/>
              <w:ind w:left="2410"/>
              <w:contextualSpacing/>
              <w:rPr>
                <w:rFonts w:ascii="Arial" w:eastAsia="Times New Roman" w:hAnsi="Arial" w:cs="Arial"/>
                <w:sz w:val="18"/>
                <w:szCs w:val="18"/>
                <w:lang w:eastAsia="it-IT"/>
              </w:rPr>
            </w:pPr>
          </w:p>
        </w:tc>
      </w:tr>
    </w:tbl>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0" w:line="240" w:lineRule="auto"/>
        <w:jc w:val="both"/>
        <w:rPr>
          <w:rFonts w:ascii="Arial" w:eastAsia="Times New Roman" w:hAnsi="Arial" w:cs="Arial"/>
          <w:b/>
          <w:szCs w:val="18"/>
          <w:u w:val="single"/>
          <w:lang w:eastAsia="it-IT"/>
        </w:rPr>
      </w:pPr>
      <w:r w:rsidRPr="00EE359D">
        <w:rPr>
          <w:rFonts w:ascii="Arial" w:eastAsia="Times New Roman" w:hAnsi="Arial" w:cs="Arial"/>
          <w:b/>
          <w:szCs w:val="18"/>
          <w:lang w:eastAsia="it-IT"/>
        </w:rPr>
        <w:t>NOTE:</w:t>
      </w:r>
    </w:p>
    <w:p w:rsidR="00EE359D" w:rsidRPr="00EE359D" w:rsidRDefault="00EE359D" w:rsidP="00EE359D">
      <w:pPr>
        <w:spacing w:after="0" w:line="240" w:lineRule="auto"/>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359D" w:rsidRPr="00EE359D" w:rsidRDefault="00EE359D" w:rsidP="00EE359D">
      <w:pPr>
        <w:spacing w:after="0" w:line="240" w:lineRule="auto"/>
        <w:jc w:val="both"/>
        <w:rPr>
          <w:rFonts w:ascii="Arial" w:eastAsia="Times New Roman" w:hAnsi="Arial" w:cs="Arial"/>
          <w:sz w:val="18"/>
          <w:szCs w:val="18"/>
          <w:lang w:eastAsia="it-IT"/>
        </w:rPr>
      </w:pPr>
    </w:p>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0" w:line="240" w:lineRule="auto"/>
        <w:jc w:val="both"/>
        <w:rPr>
          <w:rFonts w:ascii="Tahoma" w:eastAsia="Times New Roman" w:hAnsi="Tahoma" w:cs="Tahoma"/>
          <w:sz w:val="18"/>
          <w:szCs w:val="18"/>
          <w:lang w:eastAsia="it-IT"/>
        </w:rPr>
      </w:pPr>
    </w:p>
    <w:tbl>
      <w:tblPr>
        <w:tblW w:w="0" w:type="auto"/>
        <w:tblLook w:val="01E0" w:firstRow="1" w:lastRow="1" w:firstColumn="1" w:lastColumn="1" w:noHBand="0" w:noVBand="0"/>
      </w:tblPr>
      <w:tblGrid>
        <w:gridCol w:w="9854"/>
      </w:tblGrid>
      <w:tr w:rsidR="00EE359D" w:rsidRPr="00EE359D" w:rsidTr="001C6151">
        <w:trPr>
          <w:trHeight w:val="335"/>
        </w:trPr>
        <w:tc>
          <w:tcPr>
            <w:tcW w:w="10456" w:type="dxa"/>
            <w:shd w:val="clear" w:color="auto" w:fill="E6E6E6"/>
            <w:vAlign w:val="center"/>
          </w:tcPr>
          <w:p w:rsidR="00EE359D" w:rsidRPr="00EE359D" w:rsidRDefault="00EE359D" w:rsidP="00EE359D">
            <w:pPr>
              <w:spacing w:after="0" w:line="240" w:lineRule="auto"/>
              <w:rPr>
                <w:rFonts w:ascii="Arial" w:eastAsia="Times New Roman" w:hAnsi="Arial" w:cs="Arial"/>
                <w:b/>
                <w:i/>
                <w:sz w:val="18"/>
                <w:szCs w:val="18"/>
                <w:lang w:eastAsia="it-IT"/>
              </w:rPr>
            </w:pPr>
            <w:r w:rsidRPr="00EE359D">
              <w:rPr>
                <w:rFonts w:ascii="Arial" w:eastAsia="Times New Roman" w:hAnsi="Arial" w:cs="Arial"/>
                <w:b/>
                <w:i/>
                <w:sz w:val="18"/>
                <w:szCs w:val="18"/>
                <w:lang w:eastAsia="it-IT"/>
              </w:rPr>
              <w:t xml:space="preserve">ASSEVERAZIONE </w:t>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p>
        </w:tc>
      </w:tr>
    </w:tbl>
    <w:p w:rsidR="00EE359D" w:rsidRPr="00EE359D" w:rsidRDefault="00EE359D" w:rsidP="00EE359D">
      <w:pPr>
        <w:spacing w:before="40" w:after="40" w:line="240" w:lineRule="auto"/>
        <w:jc w:val="both"/>
        <w:rPr>
          <w:rFonts w:ascii="Arial" w:eastAsia="Times New Roman" w:hAnsi="Arial" w:cs="Arial"/>
          <w:sz w:val="18"/>
          <w:szCs w:val="18"/>
          <w:lang w:eastAsia="it-IT"/>
        </w:rPr>
      </w:pPr>
    </w:p>
    <w:p w:rsidR="00EE359D" w:rsidRPr="00EE359D" w:rsidRDefault="00EE359D" w:rsidP="00EE359D">
      <w:pPr>
        <w:spacing w:before="40" w:after="40" w:line="240" w:lineRule="auto"/>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EE359D" w:rsidRPr="00EE359D" w:rsidRDefault="00EE359D" w:rsidP="00EE359D">
      <w:pPr>
        <w:spacing w:before="40" w:after="40" w:line="240" w:lineRule="auto"/>
        <w:jc w:val="both"/>
        <w:rPr>
          <w:rFonts w:ascii="Arial" w:eastAsia="Times New Roman" w:hAnsi="Arial" w:cs="Arial"/>
          <w:sz w:val="18"/>
          <w:szCs w:val="18"/>
          <w:lang w:eastAsia="it-IT"/>
        </w:rPr>
      </w:pPr>
    </w:p>
    <w:p w:rsidR="00EE359D" w:rsidRPr="00EE359D" w:rsidRDefault="00EE359D" w:rsidP="00EE359D">
      <w:pPr>
        <w:spacing w:before="40" w:after="40" w:line="240" w:lineRule="auto"/>
        <w:jc w:val="center"/>
        <w:rPr>
          <w:rFonts w:ascii="Arial" w:eastAsia="Times New Roman" w:hAnsi="Arial" w:cs="Arial"/>
          <w:b/>
          <w:lang w:eastAsia="it-IT"/>
        </w:rPr>
      </w:pPr>
      <w:r w:rsidRPr="00EE359D">
        <w:rPr>
          <w:rFonts w:ascii="Arial" w:eastAsia="Times New Roman" w:hAnsi="Arial" w:cs="Arial"/>
          <w:b/>
          <w:lang w:eastAsia="it-IT"/>
        </w:rPr>
        <w:t>ASSEVERA</w:t>
      </w:r>
    </w:p>
    <w:p w:rsidR="00EE359D" w:rsidRPr="00EE359D" w:rsidRDefault="00EE359D" w:rsidP="00EE359D">
      <w:pPr>
        <w:spacing w:before="40" w:after="40" w:line="240" w:lineRule="auto"/>
        <w:jc w:val="both"/>
        <w:rPr>
          <w:rFonts w:ascii="Arial" w:eastAsia="Times New Roman" w:hAnsi="Arial" w:cs="Arial"/>
          <w:sz w:val="18"/>
          <w:szCs w:val="18"/>
          <w:lang w:eastAsia="it-IT"/>
        </w:rPr>
      </w:pPr>
    </w:p>
    <w:p w:rsidR="00EE359D" w:rsidRPr="00EE359D" w:rsidRDefault="00EE359D" w:rsidP="00EE359D">
      <w:pPr>
        <w:spacing w:before="40" w:after="40" w:line="240" w:lineRule="auto"/>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EE359D" w:rsidRPr="00EE359D" w:rsidRDefault="00EE359D" w:rsidP="00EE359D">
      <w:pPr>
        <w:spacing w:before="40" w:after="40" w:line="240" w:lineRule="auto"/>
        <w:jc w:val="both"/>
        <w:rPr>
          <w:rFonts w:ascii="Arial" w:eastAsia="Times New Roman" w:hAnsi="Arial" w:cs="Arial"/>
          <w:sz w:val="18"/>
          <w:szCs w:val="18"/>
          <w:lang w:eastAsia="it-IT"/>
        </w:rPr>
      </w:pPr>
    </w:p>
    <w:p w:rsidR="00EE359D" w:rsidRPr="00EE359D" w:rsidRDefault="00EE359D" w:rsidP="00EE359D">
      <w:pPr>
        <w:spacing w:before="40" w:after="40" w:line="240" w:lineRule="auto"/>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Il sottoscritto dichiara inoltre che l’allegato progetto è compilato in piena conformità alle norme di legge e dei vigenti regolamenti comunali, nei riguardi pure delle proprietà confinanti essendo</w:t>
      </w:r>
      <w:r w:rsidRPr="00EE359D">
        <w:rPr>
          <w:rFonts w:ascii="Arial" w:eastAsia="Times New Roman" w:hAnsi="Arial" w:cs="Arial"/>
          <w:b/>
          <w:sz w:val="18"/>
          <w:szCs w:val="18"/>
          <w:lang w:eastAsia="it-IT"/>
        </w:rPr>
        <w:t xml:space="preserve"> </w:t>
      </w:r>
      <w:r w:rsidRPr="00EE359D">
        <w:rPr>
          <w:rFonts w:ascii="Arial" w:eastAsia="Times New Roman" w:hAnsi="Arial" w:cs="Arial"/>
          <w:sz w:val="18"/>
          <w:szCs w:val="18"/>
          <w:lang w:eastAsia="it-IT"/>
        </w:rPr>
        <w:t>consapevole che la presente segnalazione non può comportare limitazione dei diritti dei terzi, fermo restando quanto previsto dall’articolo 19, comma 6-ter, della l. n. 241/1990.</w:t>
      </w:r>
    </w:p>
    <w:p w:rsidR="00EE359D" w:rsidRPr="00EE359D" w:rsidRDefault="00EE359D" w:rsidP="00EE359D">
      <w:pPr>
        <w:spacing w:before="40" w:after="40" w:line="240" w:lineRule="auto"/>
        <w:jc w:val="both"/>
        <w:rPr>
          <w:rFonts w:ascii="Arial" w:eastAsia="Times New Roman" w:hAnsi="Arial" w:cs="Arial"/>
          <w:sz w:val="18"/>
          <w:szCs w:val="18"/>
          <w:lang w:eastAsia="it-IT"/>
        </w:rPr>
      </w:pPr>
    </w:p>
    <w:p w:rsidR="00EE359D" w:rsidRPr="00EE359D" w:rsidRDefault="00EE359D" w:rsidP="00EE359D">
      <w:pPr>
        <w:spacing w:after="0" w:line="240" w:lineRule="auto"/>
        <w:ind w:firstLine="708"/>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Data e luogo</w:t>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tab/>
        <w:t>il Progettista</w:t>
      </w:r>
    </w:p>
    <w:p w:rsidR="00EE359D" w:rsidRPr="00EE359D" w:rsidRDefault="00EE359D" w:rsidP="00EE359D">
      <w:pPr>
        <w:spacing w:after="0" w:line="240" w:lineRule="auto"/>
        <w:jc w:val="both"/>
        <w:rPr>
          <w:rFonts w:ascii="Arial" w:eastAsia="Times New Roman" w:hAnsi="Arial" w:cs="Arial"/>
          <w:sz w:val="18"/>
          <w:szCs w:val="18"/>
          <w:lang w:eastAsia="it-IT"/>
        </w:rPr>
      </w:pPr>
    </w:p>
    <w:p w:rsidR="00EE359D" w:rsidRPr="00EE359D" w:rsidRDefault="00EE359D" w:rsidP="00EE359D">
      <w:pPr>
        <w:spacing w:after="0" w:line="240" w:lineRule="auto"/>
        <w:jc w:val="both"/>
        <w:rPr>
          <w:rFonts w:ascii="Arial" w:eastAsia="Times New Roman" w:hAnsi="Arial" w:cs="Arial"/>
          <w:sz w:val="18"/>
          <w:szCs w:val="18"/>
          <w:lang w:eastAsia="it-IT"/>
        </w:rPr>
      </w:pPr>
    </w:p>
    <w:p w:rsidR="00EE359D" w:rsidRPr="00EE359D" w:rsidRDefault="00EE359D" w:rsidP="00EE359D">
      <w:pPr>
        <w:spacing w:after="0" w:line="240" w:lineRule="auto"/>
        <w:jc w:val="both"/>
        <w:rPr>
          <w:rFonts w:ascii="Arial" w:eastAsia="Times New Roman" w:hAnsi="Arial" w:cs="Arial"/>
          <w:sz w:val="18"/>
          <w:szCs w:val="18"/>
          <w:lang w:eastAsia="it-IT"/>
        </w:rPr>
      </w:pPr>
      <w:r w:rsidRPr="00EE359D">
        <w:rPr>
          <w:rFonts w:ascii="Arial" w:eastAsia="Times New Roman" w:hAnsi="Arial" w:cs="Arial"/>
          <w:color w:val="BFBFBF"/>
          <w:sz w:val="18"/>
          <w:szCs w:val="18"/>
          <w:lang w:eastAsia="it-IT"/>
        </w:rPr>
        <w:t>__________________________________________________________________________________________</w:t>
      </w:r>
    </w:p>
    <w:p w:rsidR="00EE359D" w:rsidRPr="00EE359D" w:rsidRDefault="00EE359D" w:rsidP="00EE359D">
      <w:pPr>
        <w:spacing w:after="0" w:line="240" w:lineRule="auto"/>
        <w:jc w:val="both"/>
        <w:rPr>
          <w:rFonts w:ascii="Arial" w:eastAsia="Times New Roman" w:hAnsi="Arial" w:cs="Arial"/>
          <w:sz w:val="18"/>
          <w:szCs w:val="18"/>
          <w:lang w:eastAsia="it-IT"/>
        </w:rPr>
      </w:pPr>
    </w:p>
    <w:p w:rsidR="00EE359D" w:rsidRPr="00EE359D" w:rsidRDefault="00EE359D" w:rsidP="00EE359D">
      <w:pPr>
        <w:spacing w:before="40" w:after="40" w:line="240" w:lineRule="auto"/>
        <w:jc w:val="center"/>
        <w:rPr>
          <w:rFonts w:ascii="Arial" w:eastAsia="Times New Roman" w:hAnsi="Arial" w:cs="Arial"/>
          <w:b/>
          <w:bCs/>
          <w:sz w:val="16"/>
          <w:szCs w:val="16"/>
          <w:lang w:eastAsia="it-IT"/>
        </w:rPr>
      </w:pPr>
    </w:p>
    <w:p w:rsidR="00EE359D" w:rsidRPr="00EE359D" w:rsidRDefault="00EE359D" w:rsidP="00EE359D">
      <w:pPr>
        <w:spacing w:before="40" w:after="40" w:line="240" w:lineRule="auto"/>
        <w:jc w:val="center"/>
        <w:rPr>
          <w:rFonts w:ascii="Arial" w:eastAsia="Times New Roman" w:hAnsi="Arial" w:cs="Arial"/>
          <w:b/>
          <w:bCs/>
          <w:sz w:val="16"/>
          <w:szCs w:val="16"/>
          <w:lang w:eastAsia="it-IT"/>
        </w:rPr>
      </w:pPr>
    </w:p>
    <w:p w:rsidR="00EE359D" w:rsidRPr="00EE359D" w:rsidRDefault="00EE359D" w:rsidP="00EE359D">
      <w:pPr>
        <w:spacing w:before="40" w:after="40" w:line="240" w:lineRule="auto"/>
        <w:jc w:val="center"/>
        <w:rPr>
          <w:rFonts w:ascii="Arial" w:eastAsia="Times New Roman" w:hAnsi="Arial" w:cs="Arial"/>
          <w:b/>
          <w:bCs/>
          <w:sz w:val="16"/>
          <w:szCs w:val="16"/>
          <w:lang w:eastAsia="it-IT"/>
        </w:rPr>
      </w:pPr>
    </w:p>
    <w:p w:rsidR="00EE359D" w:rsidRPr="00EE359D" w:rsidRDefault="00EE359D" w:rsidP="00EE359D">
      <w:pPr>
        <w:spacing w:before="40" w:after="40" w:line="240" w:lineRule="auto"/>
        <w:jc w:val="center"/>
        <w:rPr>
          <w:rFonts w:ascii="Arial" w:eastAsia="Times New Roman" w:hAnsi="Arial" w:cs="Arial"/>
          <w:b/>
          <w:bCs/>
          <w:sz w:val="16"/>
          <w:szCs w:val="16"/>
          <w:lang w:eastAsia="it-IT"/>
        </w:rPr>
      </w:pPr>
    </w:p>
    <w:p w:rsidR="00EE359D" w:rsidRPr="00EE359D" w:rsidRDefault="00EE359D" w:rsidP="00EE359D">
      <w:pPr>
        <w:spacing w:before="40" w:after="40" w:line="240" w:lineRule="auto"/>
        <w:jc w:val="center"/>
        <w:rPr>
          <w:rFonts w:ascii="Arial" w:eastAsia="Times New Roman" w:hAnsi="Arial" w:cs="Arial"/>
          <w:b/>
          <w:bCs/>
          <w:sz w:val="16"/>
          <w:szCs w:val="16"/>
          <w:lang w:eastAsia="it-IT"/>
        </w:rPr>
      </w:pPr>
      <w:r w:rsidRPr="00EE359D">
        <w:rPr>
          <w:rFonts w:ascii="Arial" w:eastAsia="Times New Roman" w:hAnsi="Arial" w:cs="Arial"/>
          <w:b/>
          <w:bCs/>
          <w:sz w:val="16"/>
          <w:szCs w:val="16"/>
          <w:lang w:eastAsia="it-IT"/>
        </w:rPr>
        <w:t>INFORMATIVA SULLA PRIVACY (</w:t>
      </w:r>
      <w:hyperlink r:id="rId8" w:history="1">
        <w:r w:rsidRPr="00EE359D">
          <w:rPr>
            <w:rFonts w:ascii="Arial" w:eastAsia="Times New Roman" w:hAnsi="Arial" w:cs="Arial"/>
            <w:b/>
            <w:bCs/>
            <w:color w:val="0000FF"/>
            <w:sz w:val="16"/>
            <w:szCs w:val="16"/>
            <w:u w:val="single"/>
            <w:lang w:eastAsia="it-IT"/>
          </w:rPr>
          <w:t>ART. 13 del d.lgs. n. 196/2003</w:t>
        </w:r>
      </w:hyperlink>
      <w:r w:rsidRPr="00EE359D">
        <w:rPr>
          <w:rFonts w:ascii="Arial" w:eastAsia="Times New Roman" w:hAnsi="Arial" w:cs="Arial"/>
          <w:b/>
          <w:bCs/>
          <w:sz w:val="16"/>
          <w:szCs w:val="16"/>
          <w:lang w:eastAsia="it-IT"/>
        </w:rPr>
        <w:t>)</w:t>
      </w:r>
    </w:p>
    <w:p w:rsidR="00EE359D" w:rsidRPr="00EE359D" w:rsidRDefault="00EE359D" w:rsidP="00EE359D">
      <w:pPr>
        <w:spacing w:line="240" w:lineRule="auto"/>
        <w:jc w:val="both"/>
        <w:rPr>
          <w:rFonts w:ascii="Arial" w:eastAsia="Calibri" w:hAnsi="Arial" w:cs="Arial"/>
          <w:sz w:val="18"/>
          <w:szCs w:val="18"/>
          <w:lang w:eastAsia="it-IT"/>
        </w:rPr>
      </w:pPr>
      <w:r w:rsidRPr="00EE359D">
        <w:rPr>
          <w:rFonts w:ascii="Arial" w:eastAsia="Calibri" w:hAnsi="Arial" w:cs="Arial"/>
          <w:sz w:val="18"/>
          <w:szCs w:val="18"/>
          <w:lang w:eastAsia="it-IT"/>
        </w:rPr>
        <w:t>Il d.lgs. n. 196 del 30 giugno 2003 (“Codice in materia di protezione dei dati personali”) tutela le persone e gli altri soggetti rispetto al trattamento dei dati personali. Pertanto, come previsto dall’art. 13 del Codice, si forniscono le seguenti informazioni:</w:t>
      </w:r>
    </w:p>
    <w:p w:rsidR="00EE359D" w:rsidRPr="00EE359D" w:rsidRDefault="00EE359D" w:rsidP="00EE359D">
      <w:pPr>
        <w:spacing w:line="240" w:lineRule="auto"/>
        <w:jc w:val="both"/>
        <w:rPr>
          <w:rFonts w:ascii="Arial" w:eastAsia="Calibri" w:hAnsi="Arial" w:cs="Arial"/>
          <w:sz w:val="18"/>
          <w:szCs w:val="18"/>
          <w:lang w:eastAsia="it-IT"/>
        </w:rPr>
      </w:pPr>
      <w:r w:rsidRPr="00EE359D">
        <w:rPr>
          <w:rFonts w:ascii="Arial" w:eastAsia="Calibri" w:hAnsi="Arial" w:cs="Arial"/>
          <w:b/>
          <w:sz w:val="18"/>
          <w:szCs w:val="18"/>
          <w:lang w:eastAsia="it-IT"/>
        </w:rPr>
        <w:t>Finalità del trattamento</w:t>
      </w:r>
      <w:r w:rsidRPr="00EE359D">
        <w:rPr>
          <w:rFonts w:ascii="Arial" w:eastAsia="Calibri" w:hAnsi="Arial" w:cs="Arial"/>
          <w:sz w:val="18"/>
          <w:szCs w:val="18"/>
          <w:lang w:eastAsia="it-IT"/>
        </w:rPr>
        <w:t>. I dati personali saranno utilizzati dagli uffici nell’ambito del procedimento per il quale la dichiarazione viene resa.</w:t>
      </w:r>
    </w:p>
    <w:p w:rsidR="00EE359D" w:rsidRPr="00EE359D" w:rsidRDefault="00EE359D" w:rsidP="00EE359D">
      <w:pPr>
        <w:spacing w:line="240" w:lineRule="auto"/>
        <w:jc w:val="both"/>
        <w:rPr>
          <w:rFonts w:ascii="Arial" w:eastAsia="Calibri" w:hAnsi="Arial" w:cs="Arial"/>
          <w:sz w:val="18"/>
          <w:szCs w:val="18"/>
          <w:lang w:eastAsia="it-IT"/>
        </w:rPr>
      </w:pPr>
      <w:r w:rsidRPr="00EE359D">
        <w:rPr>
          <w:rFonts w:ascii="Arial" w:eastAsia="Calibri" w:hAnsi="Arial" w:cs="Arial"/>
          <w:b/>
          <w:sz w:val="18"/>
          <w:szCs w:val="18"/>
          <w:lang w:eastAsia="it-IT"/>
        </w:rPr>
        <w:t>Modalità del trattamento</w:t>
      </w:r>
      <w:r w:rsidRPr="00EE359D">
        <w:rPr>
          <w:rFonts w:ascii="Arial" w:eastAsia="Calibri" w:hAnsi="Arial" w:cs="Arial"/>
          <w:sz w:val="18"/>
          <w:szCs w:val="18"/>
          <w:lang w:eastAsia="it-IT"/>
        </w:rPr>
        <w:t xml:space="preserve">. I dati saranno trattati dagli incaricati sia con strumenti cartacei sia con strumenti informatici a disposizione degli uffici. </w:t>
      </w:r>
    </w:p>
    <w:p w:rsidR="00EE359D" w:rsidRPr="00EE359D" w:rsidRDefault="00EE359D" w:rsidP="00EE359D">
      <w:pPr>
        <w:spacing w:line="240" w:lineRule="auto"/>
        <w:jc w:val="both"/>
        <w:rPr>
          <w:rFonts w:ascii="Arial" w:eastAsia="Calibri" w:hAnsi="Arial" w:cs="Arial"/>
          <w:sz w:val="18"/>
          <w:szCs w:val="18"/>
          <w:lang w:eastAsia="it-IT"/>
        </w:rPr>
      </w:pPr>
      <w:r w:rsidRPr="00EE359D">
        <w:rPr>
          <w:rFonts w:ascii="Arial" w:eastAsia="Calibri" w:hAnsi="Arial" w:cs="Arial"/>
          <w:b/>
          <w:sz w:val="18"/>
          <w:szCs w:val="18"/>
          <w:lang w:eastAsia="it-IT"/>
        </w:rPr>
        <w:t>Ambito di comunicazione</w:t>
      </w:r>
      <w:r w:rsidRPr="00EE359D">
        <w:rPr>
          <w:rFonts w:ascii="Arial" w:eastAsia="Calibri" w:hAnsi="Arial" w:cs="Arial"/>
          <w:sz w:val="18"/>
          <w:szCs w:val="18"/>
          <w:lang w:eastAsia="it-IT"/>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EE359D" w:rsidRPr="00EE359D" w:rsidRDefault="00EE359D" w:rsidP="00EE359D">
      <w:pPr>
        <w:spacing w:line="240" w:lineRule="auto"/>
        <w:jc w:val="both"/>
        <w:rPr>
          <w:rFonts w:ascii="Arial" w:eastAsia="Calibri" w:hAnsi="Arial" w:cs="Arial"/>
          <w:sz w:val="18"/>
          <w:szCs w:val="18"/>
          <w:lang w:eastAsia="it-IT"/>
        </w:rPr>
      </w:pPr>
      <w:r w:rsidRPr="00EE359D">
        <w:rPr>
          <w:rFonts w:ascii="Arial" w:eastAsia="Calibri" w:hAnsi="Arial" w:cs="Arial"/>
          <w:b/>
          <w:sz w:val="18"/>
          <w:szCs w:val="18"/>
          <w:lang w:eastAsia="it-IT"/>
        </w:rPr>
        <w:t>Diritti</w:t>
      </w:r>
      <w:r w:rsidRPr="00EE359D">
        <w:rPr>
          <w:rFonts w:ascii="Arial" w:eastAsia="Calibri" w:hAnsi="Arial" w:cs="Arial"/>
          <w:sz w:val="18"/>
          <w:szCs w:val="18"/>
          <w:lang w:eastAsia="it-IT"/>
        </w:rPr>
        <w:t>. L’interessato può in ogni momento esercitare i diritti di accesso, di rettifica, di aggiornamento e di integrazione dei dati come previsto dall’art. 7 del d.lgs. n. 196/2003. Per esercitare tali diritti tutte le richieste devono essere rivolte al SUAP/SUE.</w:t>
      </w:r>
    </w:p>
    <w:p w:rsidR="00EE359D" w:rsidRPr="00EE359D" w:rsidRDefault="00EE359D" w:rsidP="00D750B9">
      <w:pPr>
        <w:spacing w:line="240" w:lineRule="auto"/>
        <w:jc w:val="both"/>
        <w:rPr>
          <w:rFonts w:ascii="Tahoma" w:eastAsia="Times New Roman" w:hAnsi="Tahoma" w:cs="Tahoma"/>
          <w:sz w:val="18"/>
          <w:szCs w:val="18"/>
          <w:lang w:eastAsia="it-IT"/>
        </w:rPr>
      </w:pPr>
      <w:r w:rsidRPr="00EE359D">
        <w:rPr>
          <w:rFonts w:ascii="Arial" w:eastAsia="Calibri" w:hAnsi="Arial" w:cs="Arial"/>
          <w:sz w:val="18"/>
          <w:szCs w:val="18"/>
          <w:lang w:eastAsia="it-IT"/>
        </w:rPr>
        <w:t xml:space="preserve">Titolare del trattamento: SUAP/SUE di </w:t>
      </w:r>
      <w:r w:rsidRPr="00EE359D">
        <w:rPr>
          <w:rFonts w:ascii="Arial" w:eastAsia="Times New Roman" w:hAnsi="Arial" w:cs="Arial"/>
          <w:i/>
          <w:color w:val="808080"/>
          <w:sz w:val="18"/>
          <w:szCs w:val="18"/>
          <w:lang w:eastAsia="it-IT"/>
        </w:rPr>
        <w:t>_____________________</w:t>
      </w:r>
    </w:p>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0" w:line="240" w:lineRule="auto"/>
        <w:jc w:val="both"/>
        <w:rPr>
          <w:rFonts w:ascii="Tahoma" w:eastAsia="Times New Roman" w:hAnsi="Tahoma" w:cs="Tahoma"/>
          <w:sz w:val="18"/>
          <w:szCs w:val="18"/>
          <w:lang w:eastAsia="it-IT"/>
        </w:rPr>
      </w:pPr>
    </w:p>
    <w:sectPr w:rsidR="00EE359D" w:rsidRPr="00EE359D" w:rsidSect="00505D5B">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59D" w:rsidRDefault="00EE359D" w:rsidP="00EE359D">
      <w:pPr>
        <w:spacing w:after="0" w:line="240" w:lineRule="auto"/>
      </w:pPr>
      <w:r>
        <w:separator/>
      </w:r>
    </w:p>
  </w:endnote>
  <w:endnote w:type="continuationSeparator" w:id="0">
    <w:p w:rsidR="00EE359D" w:rsidRDefault="00EE359D" w:rsidP="00EE3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59D" w:rsidRDefault="00EE359D" w:rsidP="00EE359D">
      <w:pPr>
        <w:spacing w:after="0" w:line="240" w:lineRule="auto"/>
      </w:pPr>
      <w:r>
        <w:separator/>
      </w:r>
    </w:p>
  </w:footnote>
  <w:footnote w:type="continuationSeparator" w:id="0">
    <w:p w:rsidR="00EE359D" w:rsidRDefault="00EE359D" w:rsidP="00EE359D">
      <w:pPr>
        <w:spacing w:after="0" w:line="240" w:lineRule="auto"/>
      </w:pPr>
      <w:r>
        <w:continuationSeparator/>
      </w:r>
    </w:p>
  </w:footnote>
  <w:footnote w:id="1">
    <w:p w:rsidR="00EE359D" w:rsidRDefault="00EE359D" w:rsidP="00EE359D">
      <w:pPr>
        <w:pStyle w:val="Testonotaapidipagina"/>
      </w:pPr>
      <w:r>
        <w:rPr>
          <w:rStyle w:val="Rimandonotaapidipagina"/>
        </w:rPr>
        <w:footnoteRef/>
      </w:r>
      <w:r>
        <w:t xml:space="preserve"> </w:t>
      </w:r>
      <w:r w:rsidRPr="00AD6E11">
        <w:rPr>
          <w:sz w:val="18"/>
        </w:rPr>
        <w:t>Le regioni</w:t>
      </w:r>
      <w:r>
        <w:rPr>
          <w:sz w:val="18"/>
        </w:rPr>
        <w:t xml:space="preserve">, in relazione a quanto previsto </w:t>
      </w:r>
      <w:r w:rsidRPr="00AD6E11">
        <w:rPr>
          <w:sz w:val="18"/>
        </w:rPr>
        <w:t xml:space="preserve">dall’’art. </w:t>
      </w:r>
      <w:r>
        <w:rPr>
          <w:sz w:val="18"/>
        </w:rPr>
        <w:t>23</w:t>
      </w:r>
      <w:r w:rsidRPr="00AD6E11">
        <w:rPr>
          <w:sz w:val="18"/>
        </w:rPr>
        <w:t xml:space="preserve">, comma </w:t>
      </w:r>
      <w:r>
        <w:rPr>
          <w:sz w:val="18"/>
        </w:rPr>
        <w:t>01</w:t>
      </w:r>
      <w:r w:rsidRPr="00AD6E11">
        <w:rPr>
          <w:sz w:val="18"/>
        </w:rPr>
        <w:t xml:space="preserve"> del d.P.R. n. 380/2001</w:t>
      </w:r>
      <w:r>
        <w:rPr>
          <w:sz w:val="18"/>
        </w:rPr>
        <w:t>, possono individuare con legge gli altri interventi diversi da quelli espressamente indicati ai punti 1.1, 1.2, 1.3.</w:t>
      </w:r>
    </w:p>
  </w:footnote>
  <w:footnote w:id="2">
    <w:p w:rsidR="00EE359D" w:rsidRPr="004632DD" w:rsidRDefault="00EE359D" w:rsidP="00EE359D">
      <w:pPr>
        <w:pStyle w:val="Testocommento"/>
        <w:rPr>
          <w:sz w:val="18"/>
        </w:rPr>
      </w:pPr>
      <w:r w:rsidRPr="004632DD">
        <w:rPr>
          <w:rStyle w:val="Rimandonotaapidipagina"/>
          <w:sz w:val="18"/>
        </w:rPr>
        <w:footnoteRef/>
      </w:r>
      <w:r w:rsidRPr="004632DD">
        <w:rPr>
          <w:sz w:val="18"/>
        </w:rPr>
        <w:t xml:space="preserve"> In relazione a quanto previsto dall’ art. 16 del d.P.R. </w:t>
      </w:r>
      <w:r>
        <w:rPr>
          <w:sz w:val="18"/>
        </w:rPr>
        <w:t xml:space="preserve">n. </w:t>
      </w:r>
      <w:r w:rsidRPr="004632DD">
        <w:rPr>
          <w:sz w:val="18"/>
        </w:rPr>
        <w:t>31/2017 è possibile presentare un’unica istanza</w:t>
      </w:r>
      <w:r>
        <w:rPr>
          <w:sz w:val="18"/>
        </w:rPr>
        <w:t xml:space="preserve"> nei casi in cui gli interventi soggetti ad </w:t>
      </w:r>
      <w:r w:rsidRPr="004632DD">
        <w:rPr>
          <w:sz w:val="18"/>
        </w:rPr>
        <w:t>autorizzazione paesaggistica semplificata</w:t>
      </w:r>
      <w:r>
        <w:rPr>
          <w:sz w:val="18"/>
        </w:rPr>
        <w:t>, abbiano ad oggetto edifici o manufatti assoggettati anche a tutela storico e artistica ai sensi della parte II del d.lgs. n. 42/2004.</w:t>
      </w:r>
    </w:p>
    <w:p w:rsidR="00EE359D" w:rsidRDefault="00EE359D" w:rsidP="00EE359D">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6A7B"/>
    <w:multiLevelType w:val="hybridMultilevel"/>
    <w:tmpl w:val="BC14FCFE"/>
    <w:lvl w:ilvl="0" w:tplc="2F343A54">
      <w:start w:val="1"/>
      <w:numFmt w:val="decimal"/>
      <w:lvlText w:val="6.2.2.%1"/>
      <w:lvlJc w:val="left"/>
      <w:pPr>
        <w:ind w:left="1778" w:hanging="360"/>
      </w:pPr>
      <w:rPr>
        <w:rFonts w:hint="default"/>
        <w:b w:val="0"/>
        <w:color w:val="000000"/>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1">
    <w:nsid w:val="03C83447"/>
    <w:multiLevelType w:val="hybridMultilevel"/>
    <w:tmpl w:val="306C1C50"/>
    <w:lvl w:ilvl="0" w:tplc="7B563936">
      <w:start w:val="1"/>
      <w:numFmt w:val="decimal"/>
      <w:lvlText w:val="7.2.%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2">
    <w:nsid w:val="04DE5F9F"/>
    <w:multiLevelType w:val="hybridMultilevel"/>
    <w:tmpl w:val="817C047E"/>
    <w:lvl w:ilvl="0" w:tplc="A604984C">
      <w:start w:val="1"/>
      <w:numFmt w:val="decimal"/>
      <w:lvlText w:val="10.2.%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3">
    <w:nsid w:val="06C437D4"/>
    <w:multiLevelType w:val="hybridMultilevel"/>
    <w:tmpl w:val="05A6234E"/>
    <w:lvl w:ilvl="0" w:tplc="797AC222">
      <w:start w:val="3"/>
      <w:numFmt w:val="decimal"/>
      <w:lvlText w:val="6.3.%1"/>
      <w:lvlJc w:val="left"/>
      <w:pPr>
        <w:ind w:left="502"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7A61DF2"/>
    <w:multiLevelType w:val="hybridMultilevel"/>
    <w:tmpl w:val="98F20716"/>
    <w:lvl w:ilvl="0" w:tplc="266C56E8">
      <w:start w:val="1"/>
      <w:numFmt w:val="decimal"/>
      <w:lvlText w:val="15.3.1.%1"/>
      <w:lvlJc w:val="left"/>
      <w:pPr>
        <w:ind w:left="1495" w:hanging="360"/>
      </w:pPr>
      <w:rPr>
        <w:rFonts w:hint="default"/>
        <w:b/>
        <w:color w:val="A6A6A6"/>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5">
    <w:nsid w:val="0931543B"/>
    <w:multiLevelType w:val="hybridMultilevel"/>
    <w:tmpl w:val="08F8551A"/>
    <w:lvl w:ilvl="0" w:tplc="4B905570">
      <w:start w:val="1"/>
      <w:numFmt w:val="decimal"/>
      <w:lvlText w:val="6.1.2.%1"/>
      <w:lvlJc w:val="left"/>
      <w:pPr>
        <w:ind w:left="3960" w:hanging="360"/>
      </w:pPr>
      <w:rPr>
        <w:rFonts w:hint="default"/>
        <w:b/>
        <w:color w:val="A6A6A6"/>
      </w:rPr>
    </w:lvl>
    <w:lvl w:ilvl="1" w:tplc="04100019" w:tentative="1">
      <w:start w:val="1"/>
      <w:numFmt w:val="lowerLetter"/>
      <w:lvlText w:val="%2."/>
      <w:lvlJc w:val="left"/>
      <w:pPr>
        <w:ind w:left="4680" w:hanging="360"/>
      </w:pPr>
    </w:lvl>
    <w:lvl w:ilvl="2" w:tplc="0410001B" w:tentative="1">
      <w:start w:val="1"/>
      <w:numFmt w:val="lowerRoman"/>
      <w:lvlText w:val="%3."/>
      <w:lvlJc w:val="right"/>
      <w:pPr>
        <w:ind w:left="5400" w:hanging="180"/>
      </w:pPr>
    </w:lvl>
    <w:lvl w:ilvl="3" w:tplc="0410000F" w:tentative="1">
      <w:start w:val="1"/>
      <w:numFmt w:val="decimal"/>
      <w:lvlText w:val="%4."/>
      <w:lvlJc w:val="left"/>
      <w:pPr>
        <w:ind w:left="6120" w:hanging="360"/>
      </w:pPr>
    </w:lvl>
    <w:lvl w:ilvl="4" w:tplc="04100019" w:tentative="1">
      <w:start w:val="1"/>
      <w:numFmt w:val="lowerLetter"/>
      <w:lvlText w:val="%5."/>
      <w:lvlJc w:val="left"/>
      <w:pPr>
        <w:ind w:left="6840" w:hanging="360"/>
      </w:pPr>
    </w:lvl>
    <w:lvl w:ilvl="5" w:tplc="0410001B" w:tentative="1">
      <w:start w:val="1"/>
      <w:numFmt w:val="lowerRoman"/>
      <w:lvlText w:val="%6."/>
      <w:lvlJc w:val="right"/>
      <w:pPr>
        <w:ind w:left="7560" w:hanging="180"/>
      </w:pPr>
    </w:lvl>
    <w:lvl w:ilvl="6" w:tplc="0410000F" w:tentative="1">
      <w:start w:val="1"/>
      <w:numFmt w:val="decimal"/>
      <w:lvlText w:val="%7."/>
      <w:lvlJc w:val="left"/>
      <w:pPr>
        <w:ind w:left="8280" w:hanging="360"/>
      </w:pPr>
    </w:lvl>
    <w:lvl w:ilvl="7" w:tplc="04100019" w:tentative="1">
      <w:start w:val="1"/>
      <w:numFmt w:val="lowerLetter"/>
      <w:lvlText w:val="%8."/>
      <w:lvlJc w:val="left"/>
      <w:pPr>
        <w:ind w:left="9000" w:hanging="360"/>
      </w:pPr>
    </w:lvl>
    <w:lvl w:ilvl="8" w:tplc="0410001B" w:tentative="1">
      <w:start w:val="1"/>
      <w:numFmt w:val="lowerRoman"/>
      <w:lvlText w:val="%9."/>
      <w:lvlJc w:val="right"/>
      <w:pPr>
        <w:ind w:left="9720" w:hanging="180"/>
      </w:pPr>
    </w:lvl>
  </w:abstractNum>
  <w:abstractNum w:abstractNumId="6">
    <w:nsid w:val="0976321A"/>
    <w:multiLevelType w:val="multilevel"/>
    <w:tmpl w:val="585C3C72"/>
    <w:lvl w:ilvl="0">
      <w:start w:val="1"/>
      <w:numFmt w:val="decimal"/>
      <w:lvlText w:val="6.3.1.%1"/>
      <w:lvlJc w:val="left"/>
      <w:pPr>
        <w:ind w:left="1494" w:hanging="360"/>
      </w:pPr>
      <w:rPr>
        <w:rFonts w:hint="default"/>
        <w:b/>
        <w:color w:val="A6A6A6"/>
      </w:rPr>
    </w:lvl>
    <w:lvl w:ilvl="1">
      <w:start w:val="1"/>
      <w:numFmt w:val="lowerLetter"/>
      <w:lvlText w:val="%2."/>
      <w:lvlJc w:val="left"/>
      <w:pPr>
        <w:ind w:left="2290" w:hanging="360"/>
      </w:pPr>
      <w:rPr>
        <w:rFonts w:hint="default"/>
      </w:rPr>
    </w:lvl>
    <w:lvl w:ilvl="2">
      <w:start w:val="1"/>
      <w:numFmt w:val="decimal"/>
      <w:lvlText w:val="%3."/>
      <w:lvlJc w:val="right"/>
      <w:pPr>
        <w:ind w:left="3010" w:hanging="180"/>
      </w:pPr>
      <w:rPr>
        <w:rFonts w:hint="default"/>
      </w:rPr>
    </w:lvl>
    <w:lvl w:ilvl="3">
      <w:start w:val="1"/>
      <w:numFmt w:val="decimal"/>
      <w:lvlText w:val="%4."/>
      <w:lvlJc w:val="left"/>
      <w:pPr>
        <w:ind w:left="3730" w:hanging="360"/>
      </w:pPr>
      <w:rPr>
        <w:rFonts w:hint="default"/>
      </w:rPr>
    </w:lvl>
    <w:lvl w:ilvl="4">
      <w:start w:val="1"/>
      <w:numFmt w:val="lowerLetter"/>
      <w:lvlText w:val="%5."/>
      <w:lvlJc w:val="left"/>
      <w:pPr>
        <w:ind w:left="4450" w:hanging="360"/>
      </w:pPr>
      <w:rPr>
        <w:rFonts w:hint="default"/>
      </w:rPr>
    </w:lvl>
    <w:lvl w:ilvl="5">
      <w:start w:val="1"/>
      <w:numFmt w:val="lowerRoman"/>
      <w:lvlText w:val="%6."/>
      <w:lvlJc w:val="right"/>
      <w:pPr>
        <w:ind w:left="5170" w:hanging="180"/>
      </w:pPr>
      <w:rPr>
        <w:rFonts w:hint="default"/>
      </w:rPr>
    </w:lvl>
    <w:lvl w:ilvl="6">
      <w:start w:val="1"/>
      <w:numFmt w:val="decimal"/>
      <w:lvlText w:val="%7."/>
      <w:lvlJc w:val="left"/>
      <w:pPr>
        <w:ind w:left="5890" w:hanging="360"/>
      </w:pPr>
      <w:rPr>
        <w:rFonts w:hint="default"/>
      </w:rPr>
    </w:lvl>
    <w:lvl w:ilvl="7">
      <w:start w:val="1"/>
      <w:numFmt w:val="lowerLetter"/>
      <w:lvlText w:val="%8."/>
      <w:lvlJc w:val="left"/>
      <w:pPr>
        <w:ind w:left="6610" w:hanging="360"/>
      </w:pPr>
      <w:rPr>
        <w:rFonts w:hint="default"/>
      </w:rPr>
    </w:lvl>
    <w:lvl w:ilvl="8">
      <w:start w:val="1"/>
      <w:numFmt w:val="lowerRoman"/>
      <w:lvlText w:val="%9."/>
      <w:lvlJc w:val="right"/>
      <w:pPr>
        <w:ind w:left="7330" w:hanging="180"/>
      </w:pPr>
      <w:rPr>
        <w:rFonts w:hint="default"/>
      </w:rPr>
    </w:lvl>
  </w:abstractNum>
  <w:abstractNum w:abstractNumId="7">
    <w:nsid w:val="0B3A5487"/>
    <w:multiLevelType w:val="hybridMultilevel"/>
    <w:tmpl w:val="9828D52E"/>
    <w:lvl w:ilvl="0" w:tplc="B5CC0254">
      <w:start w:val="1"/>
      <w:numFmt w:val="decimal"/>
      <w:lvlText w:val="6.1.%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8">
    <w:nsid w:val="0B6852AF"/>
    <w:multiLevelType w:val="hybridMultilevel"/>
    <w:tmpl w:val="1A906CBA"/>
    <w:lvl w:ilvl="0" w:tplc="86200640">
      <w:start w:val="1"/>
      <w:numFmt w:val="decimal"/>
      <w:lvlText w:val="5.2.%1"/>
      <w:lvlJc w:val="left"/>
      <w:pPr>
        <w:ind w:left="1495" w:hanging="360"/>
      </w:pPr>
      <w:rPr>
        <w:rFonts w:ascii="Arial" w:hAnsi="Arial" w:cs="Arial"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9">
    <w:nsid w:val="0C4D225D"/>
    <w:multiLevelType w:val="hybridMultilevel"/>
    <w:tmpl w:val="D14CE48A"/>
    <w:lvl w:ilvl="0" w:tplc="15CEF530">
      <w:start w:val="1"/>
      <w:numFmt w:val="decimal"/>
      <w:lvlText w:val="15.%1"/>
      <w:lvlJc w:val="left"/>
      <w:pPr>
        <w:ind w:left="644" w:hanging="360"/>
      </w:pPr>
      <w:rPr>
        <w:rFonts w:hint="default"/>
        <w:b/>
        <w:color w:val="A6A6A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nsid w:val="0F491331"/>
    <w:multiLevelType w:val="hybridMultilevel"/>
    <w:tmpl w:val="CE482728"/>
    <w:lvl w:ilvl="0" w:tplc="0F0A4732">
      <w:start w:val="1"/>
      <w:numFmt w:val="decimal"/>
      <w:lvlText w:val="4.4.%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11">
    <w:nsid w:val="10135110"/>
    <w:multiLevelType w:val="hybridMultilevel"/>
    <w:tmpl w:val="12860A96"/>
    <w:lvl w:ilvl="0" w:tplc="76CABADC">
      <w:start w:val="1"/>
      <w:numFmt w:val="decimal"/>
      <w:lvlText w:val="16.%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2">
    <w:nsid w:val="104E4039"/>
    <w:multiLevelType w:val="hybridMultilevel"/>
    <w:tmpl w:val="25AE019C"/>
    <w:lvl w:ilvl="0" w:tplc="44BE93A2">
      <w:start w:val="1"/>
      <w:numFmt w:val="decimal"/>
      <w:lvlText w:val="23.%1"/>
      <w:lvlJc w:val="left"/>
      <w:pPr>
        <w:ind w:left="720"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0ED1510"/>
    <w:multiLevelType w:val="hybridMultilevel"/>
    <w:tmpl w:val="9D9631C2"/>
    <w:lvl w:ilvl="0" w:tplc="3A2633EA">
      <w:start w:val="1"/>
      <w:numFmt w:val="decimal"/>
      <w:lvlText w:val="4.3.%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14">
    <w:nsid w:val="11174F63"/>
    <w:multiLevelType w:val="hybridMultilevel"/>
    <w:tmpl w:val="122A5AB2"/>
    <w:lvl w:ilvl="0" w:tplc="32B4B212">
      <w:start w:val="1"/>
      <w:numFmt w:val="decimal"/>
      <w:lvlText w:val="7.%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5">
    <w:nsid w:val="12601F26"/>
    <w:multiLevelType w:val="hybridMultilevel"/>
    <w:tmpl w:val="D73C8F82"/>
    <w:lvl w:ilvl="0" w:tplc="97BEE370">
      <w:start w:val="1"/>
      <w:numFmt w:val="decimal"/>
      <w:lvlText w:val="23.3.%1"/>
      <w:lvlJc w:val="left"/>
      <w:pPr>
        <w:ind w:left="4260" w:hanging="360"/>
      </w:pPr>
      <w:rPr>
        <w:rFonts w:ascii="Arial" w:hAnsi="Arial" w:cs="Arial" w:hint="default"/>
        <w:b/>
        <w:color w:val="A6A6A6"/>
      </w:rPr>
    </w:lvl>
    <w:lvl w:ilvl="1" w:tplc="04100019" w:tentative="1">
      <w:start w:val="1"/>
      <w:numFmt w:val="lowerLetter"/>
      <w:lvlText w:val="%2."/>
      <w:lvlJc w:val="left"/>
      <w:pPr>
        <w:ind w:left="4980" w:hanging="360"/>
      </w:pPr>
    </w:lvl>
    <w:lvl w:ilvl="2" w:tplc="0410001B" w:tentative="1">
      <w:start w:val="1"/>
      <w:numFmt w:val="lowerRoman"/>
      <w:lvlText w:val="%3."/>
      <w:lvlJc w:val="right"/>
      <w:pPr>
        <w:ind w:left="5700" w:hanging="180"/>
      </w:pPr>
    </w:lvl>
    <w:lvl w:ilvl="3" w:tplc="0410000F" w:tentative="1">
      <w:start w:val="1"/>
      <w:numFmt w:val="decimal"/>
      <w:lvlText w:val="%4."/>
      <w:lvlJc w:val="left"/>
      <w:pPr>
        <w:ind w:left="6420" w:hanging="360"/>
      </w:pPr>
    </w:lvl>
    <w:lvl w:ilvl="4" w:tplc="04100019" w:tentative="1">
      <w:start w:val="1"/>
      <w:numFmt w:val="lowerLetter"/>
      <w:lvlText w:val="%5."/>
      <w:lvlJc w:val="left"/>
      <w:pPr>
        <w:ind w:left="7140" w:hanging="360"/>
      </w:pPr>
    </w:lvl>
    <w:lvl w:ilvl="5" w:tplc="0410001B" w:tentative="1">
      <w:start w:val="1"/>
      <w:numFmt w:val="lowerRoman"/>
      <w:lvlText w:val="%6."/>
      <w:lvlJc w:val="right"/>
      <w:pPr>
        <w:ind w:left="7860" w:hanging="180"/>
      </w:pPr>
    </w:lvl>
    <w:lvl w:ilvl="6" w:tplc="0410000F" w:tentative="1">
      <w:start w:val="1"/>
      <w:numFmt w:val="decimal"/>
      <w:lvlText w:val="%7."/>
      <w:lvlJc w:val="left"/>
      <w:pPr>
        <w:ind w:left="8580" w:hanging="360"/>
      </w:pPr>
    </w:lvl>
    <w:lvl w:ilvl="7" w:tplc="04100019" w:tentative="1">
      <w:start w:val="1"/>
      <w:numFmt w:val="lowerLetter"/>
      <w:lvlText w:val="%8."/>
      <w:lvlJc w:val="left"/>
      <w:pPr>
        <w:ind w:left="9300" w:hanging="360"/>
      </w:pPr>
    </w:lvl>
    <w:lvl w:ilvl="8" w:tplc="0410001B" w:tentative="1">
      <w:start w:val="1"/>
      <w:numFmt w:val="lowerRoman"/>
      <w:lvlText w:val="%9."/>
      <w:lvlJc w:val="right"/>
      <w:pPr>
        <w:ind w:left="10020" w:hanging="180"/>
      </w:pPr>
    </w:lvl>
  </w:abstractNum>
  <w:abstractNum w:abstractNumId="16">
    <w:nsid w:val="17F2496C"/>
    <w:multiLevelType w:val="hybridMultilevel"/>
    <w:tmpl w:val="7376D076"/>
    <w:lvl w:ilvl="0" w:tplc="A8CC1552">
      <w:start w:val="1"/>
      <w:numFmt w:val="decimal"/>
      <w:lvlText w:val="16.3.2.%1"/>
      <w:lvlJc w:val="left"/>
      <w:pPr>
        <w:ind w:left="2127" w:hanging="360"/>
      </w:pPr>
      <w:rPr>
        <w:rFonts w:hint="default"/>
        <w:b/>
        <w:color w:val="A6A6A6"/>
      </w:rPr>
    </w:lvl>
    <w:lvl w:ilvl="1" w:tplc="04100019" w:tentative="1">
      <w:start w:val="1"/>
      <w:numFmt w:val="lowerLetter"/>
      <w:lvlText w:val="%2."/>
      <w:lvlJc w:val="left"/>
      <w:pPr>
        <w:ind w:left="2847" w:hanging="360"/>
      </w:pPr>
    </w:lvl>
    <w:lvl w:ilvl="2" w:tplc="0410001B" w:tentative="1">
      <w:start w:val="1"/>
      <w:numFmt w:val="lowerRoman"/>
      <w:lvlText w:val="%3."/>
      <w:lvlJc w:val="right"/>
      <w:pPr>
        <w:ind w:left="3567" w:hanging="180"/>
      </w:pPr>
    </w:lvl>
    <w:lvl w:ilvl="3" w:tplc="0410000F" w:tentative="1">
      <w:start w:val="1"/>
      <w:numFmt w:val="decimal"/>
      <w:lvlText w:val="%4."/>
      <w:lvlJc w:val="left"/>
      <w:pPr>
        <w:ind w:left="4287" w:hanging="360"/>
      </w:pPr>
    </w:lvl>
    <w:lvl w:ilvl="4" w:tplc="04100019" w:tentative="1">
      <w:start w:val="1"/>
      <w:numFmt w:val="lowerLetter"/>
      <w:lvlText w:val="%5."/>
      <w:lvlJc w:val="left"/>
      <w:pPr>
        <w:ind w:left="5007" w:hanging="360"/>
      </w:pPr>
    </w:lvl>
    <w:lvl w:ilvl="5" w:tplc="0410001B" w:tentative="1">
      <w:start w:val="1"/>
      <w:numFmt w:val="lowerRoman"/>
      <w:lvlText w:val="%6."/>
      <w:lvlJc w:val="right"/>
      <w:pPr>
        <w:ind w:left="5727" w:hanging="180"/>
      </w:pPr>
    </w:lvl>
    <w:lvl w:ilvl="6" w:tplc="0410000F" w:tentative="1">
      <w:start w:val="1"/>
      <w:numFmt w:val="decimal"/>
      <w:lvlText w:val="%7."/>
      <w:lvlJc w:val="left"/>
      <w:pPr>
        <w:ind w:left="6447" w:hanging="360"/>
      </w:pPr>
    </w:lvl>
    <w:lvl w:ilvl="7" w:tplc="04100019" w:tentative="1">
      <w:start w:val="1"/>
      <w:numFmt w:val="lowerLetter"/>
      <w:lvlText w:val="%8."/>
      <w:lvlJc w:val="left"/>
      <w:pPr>
        <w:ind w:left="7167" w:hanging="360"/>
      </w:pPr>
    </w:lvl>
    <w:lvl w:ilvl="8" w:tplc="0410001B" w:tentative="1">
      <w:start w:val="1"/>
      <w:numFmt w:val="lowerRoman"/>
      <w:lvlText w:val="%9."/>
      <w:lvlJc w:val="right"/>
      <w:pPr>
        <w:ind w:left="7887" w:hanging="180"/>
      </w:pPr>
    </w:lvl>
  </w:abstractNum>
  <w:abstractNum w:abstractNumId="17">
    <w:nsid w:val="19381C24"/>
    <w:multiLevelType w:val="hybridMultilevel"/>
    <w:tmpl w:val="A8BE14BC"/>
    <w:lvl w:ilvl="0" w:tplc="A9ACD612">
      <w:start w:val="1"/>
      <w:numFmt w:val="decimal"/>
      <w:lvlText w:val="4.4.%1"/>
      <w:lvlJc w:val="left"/>
      <w:pPr>
        <w:ind w:left="2575" w:hanging="360"/>
      </w:pPr>
      <w:rPr>
        <w:rFonts w:hint="default"/>
        <w:b/>
        <w:color w:val="A6A6A6"/>
      </w:rPr>
    </w:lvl>
    <w:lvl w:ilvl="1" w:tplc="D688DCAE">
      <w:start w:val="1"/>
      <w:numFmt w:val="decimal"/>
      <w:lvlText w:val="6.2.%2"/>
      <w:lvlJc w:val="left"/>
      <w:pPr>
        <w:ind w:left="2520" w:hanging="360"/>
      </w:pPr>
      <w:rPr>
        <w:rFonts w:hint="default"/>
        <w:b/>
        <w:color w:val="A6A6A6"/>
      </w:r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8">
    <w:nsid w:val="1BBC373D"/>
    <w:multiLevelType w:val="hybridMultilevel"/>
    <w:tmpl w:val="E722B1BE"/>
    <w:lvl w:ilvl="0" w:tplc="50AEA3A2">
      <w:start w:val="1"/>
      <w:numFmt w:val="decimal"/>
      <w:lvlText w:val="20.3.%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19">
    <w:nsid w:val="1DD65931"/>
    <w:multiLevelType w:val="hybridMultilevel"/>
    <w:tmpl w:val="B7107392"/>
    <w:lvl w:ilvl="0" w:tplc="1F60FB06">
      <w:start w:val="1"/>
      <w:numFmt w:val="decimal"/>
      <w:lvlText w:val="17.%1"/>
      <w:lvlJc w:val="left"/>
      <w:pPr>
        <w:ind w:left="644" w:hanging="360"/>
      </w:pPr>
      <w:rPr>
        <w:rFonts w:hint="default"/>
        <w:b/>
        <w:color w:val="A6A6A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nsid w:val="234A7BF9"/>
    <w:multiLevelType w:val="hybridMultilevel"/>
    <w:tmpl w:val="9FDC3866"/>
    <w:lvl w:ilvl="0" w:tplc="CD082C30">
      <w:start w:val="3"/>
      <w:numFmt w:val="decimal"/>
      <w:lvlText w:val="6.3.%1.1"/>
      <w:lvlJc w:val="left"/>
      <w:pPr>
        <w:ind w:left="1776" w:hanging="360"/>
      </w:pPr>
      <w:rPr>
        <w:rFonts w:hint="default"/>
        <w:b/>
        <w:color w:val="A6A6A6"/>
      </w:rPr>
    </w:lvl>
    <w:lvl w:ilvl="1" w:tplc="04100019" w:tentative="1">
      <w:start w:val="1"/>
      <w:numFmt w:val="lowerLetter"/>
      <w:lvlText w:val="%2."/>
      <w:lvlJc w:val="left"/>
      <w:pPr>
        <w:ind w:left="2714" w:hanging="360"/>
      </w:pPr>
    </w:lvl>
    <w:lvl w:ilvl="2" w:tplc="0410001B" w:tentative="1">
      <w:start w:val="1"/>
      <w:numFmt w:val="lowerRoman"/>
      <w:lvlText w:val="%3."/>
      <w:lvlJc w:val="right"/>
      <w:pPr>
        <w:ind w:left="3434" w:hanging="180"/>
      </w:pPr>
    </w:lvl>
    <w:lvl w:ilvl="3" w:tplc="0410000F" w:tentative="1">
      <w:start w:val="1"/>
      <w:numFmt w:val="decimal"/>
      <w:lvlText w:val="%4."/>
      <w:lvlJc w:val="left"/>
      <w:pPr>
        <w:ind w:left="4154" w:hanging="360"/>
      </w:pPr>
    </w:lvl>
    <w:lvl w:ilvl="4" w:tplc="04100019" w:tentative="1">
      <w:start w:val="1"/>
      <w:numFmt w:val="lowerLetter"/>
      <w:lvlText w:val="%5."/>
      <w:lvlJc w:val="left"/>
      <w:pPr>
        <w:ind w:left="4874" w:hanging="360"/>
      </w:pPr>
    </w:lvl>
    <w:lvl w:ilvl="5" w:tplc="0410001B" w:tentative="1">
      <w:start w:val="1"/>
      <w:numFmt w:val="lowerRoman"/>
      <w:lvlText w:val="%6."/>
      <w:lvlJc w:val="right"/>
      <w:pPr>
        <w:ind w:left="5594" w:hanging="180"/>
      </w:pPr>
    </w:lvl>
    <w:lvl w:ilvl="6" w:tplc="0410000F" w:tentative="1">
      <w:start w:val="1"/>
      <w:numFmt w:val="decimal"/>
      <w:lvlText w:val="%7."/>
      <w:lvlJc w:val="left"/>
      <w:pPr>
        <w:ind w:left="6314" w:hanging="360"/>
      </w:pPr>
    </w:lvl>
    <w:lvl w:ilvl="7" w:tplc="04100019" w:tentative="1">
      <w:start w:val="1"/>
      <w:numFmt w:val="lowerLetter"/>
      <w:lvlText w:val="%8."/>
      <w:lvlJc w:val="left"/>
      <w:pPr>
        <w:ind w:left="7034" w:hanging="360"/>
      </w:pPr>
    </w:lvl>
    <w:lvl w:ilvl="8" w:tplc="0410001B" w:tentative="1">
      <w:start w:val="1"/>
      <w:numFmt w:val="lowerRoman"/>
      <w:lvlText w:val="%9."/>
      <w:lvlJc w:val="right"/>
      <w:pPr>
        <w:ind w:left="7754" w:hanging="180"/>
      </w:pPr>
    </w:lvl>
  </w:abstractNum>
  <w:abstractNum w:abstractNumId="21">
    <w:nsid w:val="23E82235"/>
    <w:multiLevelType w:val="multilevel"/>
    <w:tmpl w:val="783C3706"/>
    <w:lvl w:ilvl="0">
      <w:start w:val="2"/>
      <w:numFmt w:val="decimal"/>
      <w:lvlText w:val="6.3.%1"/>
      <w:lvlJc w:val="left"/>
      <w:pPr>
        <w:ind w:left="644" w:hanging="360"/>
      </w:pPr>
      <w:rPr>
        <w:rFonts w:hint="default"/>
        <w:b/>
        <w:color w:val="A6A6A6"/>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24422F50"/>
    <w:multiLevelType w:val="hybridMultilevel"/>
    <w:tmpl w:val="F35CD5FC"/>
    <w:lvl w:ilvl="0" w:tplc="4D5886C6">
      <w:start w:val="1"/>
      <w:numFmt w:val="decimal"/>
      <w:lvlText w:val="16.3.%1"/>
      <w:lvlJc w:val="left"/>
      <w:pPr>
        <w:ind w:left="2215" w:hanging="360"/>
      </w:pPr>
      <w:rPr>
        <w:rFonts w:hint="default"/>
        <w:b/>
        <w:color w:val="A6A6A6"/>
      </w:rPr>
    </w:lvl>
    <w:lvl w:ilvl="1" w:tplc="04100019" w:tentative="1">
      <w:start w:val="1"/>
      <w:numFmt w:val="lowerLetter"/>
      <w:lvlText w:val="%2."/>
      <w:lvlJc w:val="left"/>
      <w:pPr>
        <w:ind w:left="2935" w:hanging="360"/>
      </w:pPr>
    </w:lvl>
    <w:lvl w:ilvl="2" w:tplc="0410001B" w:tentative="1">
      <w:start w:val="1"/>
      <w:numFmt w:val="lowerRoman"/>
      <w:lvlText w:val="%3."/>
      <w:lvlJc w:val="right"/>
      <w:pPr>
        <w:ind w:left="3655" w:hanging="180"/>
      </w:pPr>
    </w:lvl>
    <w:lvl w:ilvl="3" w:tplc="0410000F" w:tentative="1">
      <w:start w:val="1"/>
      <w:numFmt w:val="decimal"/>
      <w:lvlText w:val="%4."/>
      <w:lvlJc w:val="left"/>
      <w:pPr>
        <w:ind w:left="4375" w:hanging="360"/>
      </w:pPr>
    </w:lvl>
    <w:lvl w:ilvl="4" w:tplc="04100019" w:tentative="1">
      <w:start w:val="1"/>
      <w:numFmt w:val="lowerLetter"/>
      <w:lvlText w:val="%5."/>
      <w:lvlJc w:val="left"/>
      <w:pPr>
        <w:ind w:left="5095" w:hanging="360"/>
      </w:pPr>
    </w:lvl>
    <w:lvl w:ilvl="5" w:tplc="0410001B" w:tentative="1">
      <w:start w:val="1"/>
      <w:numFmt w:val="lowerRoman"/>
      <w:lvlText w:val="%6."/>
      <w:lvlJc w:val="right"/>
      <w:pPr>
        <w:ind w:left="5815" w:hanging="180"/>
      </w:pPr>
    </w:lvl>
    <w:lvl w:ilvl="6" w:tplc="0410000F" w:tentative="1">
      <w:start w:val="1"/>
      <w:numFmt w:val="decimal"/>
      <w:lvlText w:val="%7."/>
      <w:lvlJc w:val="left"/>
      <w:pPr>
        <w:ind w:left="6535" w:hanging="360"/>
      </w:pPr>
    </w:lvl>
    <w:lvl w:ilvl="7" w:tplc="04100019" w:tentative="1">
      <w:start w:val="1"/>
      <w:numFmt w:val="lowerLetter"/>
      <w:lvlText w:val="%8."/>
      <w:lvlJc w:val="left"/>
      <w:pPr>
        <w:ind w:left="7255" w:hanging="360"/>
      </w:pPr>
    </w:lvl>
    <w:lvl w:ilvl="8" w:tplc="0410001B" w:tentative="1">
      <w:start w:val="1"/>
      <w:numFmt w:val="lowerRoman"/>
      <w:lvlText w:val="%9."/>
      <w:lvlJc w:val="right"/>
      <w:pPr>
        <w:ind w:left="7975" w:hanging="180"/>
      </w:pPr>
    </w:lvl>
  </w:abstractNum>
  <w:abstractNum w:abstractNumId="23">
    <w:nsid w:val="259F0125"/>
    <w:multiLevelType w:val="hybridMultilevel"/>
    <w:tmpl w:val="68388B4E"/>
    <w:lvl w:ilvl="0" w:tplc="78E2E358">
      <w:start w:val="1"/>
      <w:numFmt w:val="decimal"/>
      <w:lvlText w:val="12.5.%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24">
    <w:nsid w:val="26053628"/>
    <w:multiLevelType w:val="hybridMultilevel"/>
    <w:tmpl w:val="08EA63BE"/>
    <w:lvl w:ilvl="0" w:tplc="B19A03D2">
      <w:start w:val="1"/>
      <w:numFmt w:val="decimal"/>
      <w:lvlText w:val="21.%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26717F05"/>
    <w:multiLevelType w:val="hybridMultilevel"/>
    <w:tmpl w:val="A454A28C"/>
    <w:lvl w:ilvl="0" w:tplc="577A33AA">
      <w:start w:val="1"/>
      <w:numFmt w:val="decimal"/>
      <w:lvlText w:val="12.%1"/>
      <w:lvlJc w:val="left"/>
      <w:pPr>
        <w:ind w:left="72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8341448"/>
    <w:multiLevelType w:val="hybridMultilevel"/>
    <w:tmpl w:val="3EC0CF34"/>
    <w:lvl w:ilvl="0" w:tplc="B798E880">
      <w:start w:val="1"/>
      <w:numFmt w:val="decimal"/>
      <w:lvlText w:val="24.%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298C0C12"/>
    <w:multiLevelType w:val="hybridMultilevel"/>
    <w:tmpl w:val="B0FEAFDA"/>
    <w:lvl w:ilvl="0" w:tplc="B4666302">
      <w:start w:val="1"/>
      <w:numFmt w:val="decimal"/>
      <w:lvlText w:val="18.3.%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28">
    <w:nsid w:val="29D50BE6"/>
    <w:multiLevelType w:val="hybridMultilevel"/>
    <w:tmpl w:val="944820E8"/>
    <w:lvl w:ilvl="0" w:tplc="E1D08FD6">
      <w:start w:val="1"/>
      <w:numFmt w:val="decimal"/>
      <w:lvlText w:val="20.2.%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29">
    <w:nsid w:val="2D345811"/>
    <w:multiLevelType w:val="hybridMultilevel"/>
    <w:tmpl w:val="BDB2CB98"/>
    <w:lvl w:ilvl="0" w:tplc="80384BA0">
      <w:start w:val="1"/>
      <w:numFmt w:val="decimal"/>
      <w:lvlText w:val="20.%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FC6037E"/>
    <w:multiLevelType w:val="hybridMultilevel"/>
    <w:tmpl w:val="C4941DCE"/>
    <w:lvl w:ilvl="0" w:tplc="C1A8C338">
      <w:start w:val="1"/>
      <w:numFmt w:val="decimal"/>
      <w:lvlText w:val="4.%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1">
    <w:nsid w:val="34637428"/>
    <w:multiLevelType w:val="hybridMultilevel"/>
    <w:tmpl w:val="9584501A"/>
    <w:lvl w:ilvl="0" w:tplc="D2C0A662">
      <w:start w:val="1"/>
      <w:numFmt w:val="decimal"/>
      <w:lvlText w:val="9.5.%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32">
    <w:nsid w:val="35FB12B7"/>
    <w:multiLevelType w:val="hybridMultilevel"/>
    <w:tmpl w:val="FCB45336"/>
    <w:lvl w:ilvl="0" w:tplc="9CD8763A">
      <w:start w:val="1"/>
      <w:numFmt w:val="decimal"/>
      <w:lvlText w:val="25.(1-7).%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33">
    <w:nsid w:val="399C541B"/>
    <w:multiLevelType w:val="hybridMultilevel"/>
    <w:tmpl w:val="0F8012F0"/>
    <w:lvl w:ilvl="0" w:tplc="F2A694AC">
      <w:start w:val="1"/>
      <w:numFmt w:val="decimal"/>
      <w:lvlText w:val="22.2.%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34">
    <w:nsid w:val="3A603123"/>
    <w:multiLevelType w:val="hybridMultilevel"/>
    <w:tmpl w:val="D3B8DE30"/>
    <w:lvl w:ilvl="0" w:tplc="3B9E704E">
      <w:start w:val="1"/>
      <w:numFmt w:val="decimal"/>
      <w:lvlText w:val="22.%1"/>
      <w:lvlJc w:val="left"/>
      <w:pPr>
        <w:ind w:left="720" w:hanging="360"/>
      </w:pPr>
      <w:rPr>
        <w:rFonts w:hint="default"/>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40F41649"/>
    <w:multiLevelType w:val="hybridMultilevel"/>
    <w:tmpl w:val="D3FCE702"/>
    <w:lvl w:ilvl="0" w:tplc="7CAC48CA">
      <w:start w:val="1"/>
      <w:numFmt w:val="decimal"/>
      <w:lvlText w:val="18.%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6">
    <w:nsid w:val="45883789"/>
    <w:multiLevelType w:val="hybridMultilevel"/>
    <w:tmpl w:val="DEBC8336"/>
    <w:lvl w:ilvl="0" w:tplc="B8F623FC">
      <w:start w:val="1"/>
      <w:numFmt w:val="decimal"/>
      <w:lvlText w:val="16.3.1.%1"/>
      <w:lvlJc w:val="left"/>
      <w:pPr>
        <w:ind w:left="2127" w:hanging="360"/>
      </w:pPr>
      <w:rPr>
        <w:rFonts w:hint="default"/>
        <w:b/>
        <w:color w:val="A6A6A6"/>
      </w:rPr>
    </w:lvl>
    <w:lvl w:ilvl="1" w:tplc="04100019" w:tentative="1">
      <w:start w:val="1"/>
      <w:numFmt w:val="lowerLetter"/>
      <w:lvlText w:val="%2."/>
      <w:lvlJc w:val="left"/>
      <w:pPr>
        <w:ind w:left="2847" w:hanging="360"/>
      </w:pPr>
    </w:lvl>
    <w:lvl w:ilvl="2" w:tplc="0410001B" w:tentative="1">
      <w:start w:val="1"/>
      <w:numFmt w:val="lowerRoman"/>
      <w:lvlText w:val="%3."/>
      <w:lvlJc w:val="right"/>
      <w:pPr>
        <w:ind w:left="3567" w:hanging="180"/>
      </w:pPr>
    </w:lvl>
    <w:lvl w:ilvl="3" w:tplc="0410000F" w:tentative="1">
      <w:start w:val="1"/>
      <w:numFmt w:val="decimal"/>
      <w:lvlText w:val="%4."/>
      <w:lvlJc w:val="left"/>
      <w:pPr>
        <w:ind w:left="4287" w:hanging="360"/>
      </w:pPr>
    </w:lvl>
    <w:lvl w:ilvl="4" w:tplc="04100019" w:tentative="1">
      <w:start w:val="1"/>
      <w:numFmt w:val="lowerLetter"/>
      <w:lvlText w:val="%5."/>
      <w:lvlJc w:val="left"/>
      <w:pPr>
        <w:ind w:left="5007" w:hanging="360"/>
      </w:pPr>
    </w:lvl>
    <w:lvl w:ilvl="5" w:tplc="0410001B" w:tentative="1">
      <w:start w:val="1"/>
      <w:numFmt w:val="lowerRoman"/>
      <w:lvlText w:val="%6."/>
      <w:lvlJc w:val="right"/>
      <w:pPr>
        <w:ind w:left="5727" w:hanging="180"/>
      </w:pPr>
    </w:lvl>
    <w:lvl w:ilvl="6" w:tplc="0410000F" w:tentative="1">
      <w:start w:val="1"/>
      <w:numFmt w:val="decimal"/>
      <w:lvlText w:val="%7."/>
      <w:lvlJc w:val="left"/>
      <w:pPr>
        <w:ind w:left="6447" w:hanging="360"/>
      </w:pPr>
    </w:lvl>
    <w:lvl w:ilvl="7" w:tplc="04100019" w:tentative="1">
      <w:start w:val="1"/>
      <w:numFmt w:val="lowerLetter"/>
      <w:lvlText w:val="%8."/>
      <w:lvlJc w:val="left"/>
      <w:pPr>
        <w:ind w:left="7167" w:hanging="360"/>
      </w:pPr>
    </w:lvl>
    <w:lvl w:ilvl="8" w:tplc="0410001B" w:tentative="1">
      <w:start w:val="1"/>
      <w:numFmt w:val="lowerRoman"/>
      <w:lvlText w:val="%9."/>
      <w:lvlJc w:val="right"/>
      <w:pPr>
        <w:ind w:left="7887" w:hanging="180"/>
      </w:pPr>
    </w:lvl>
  </w:abstractNum>
  <w:abstractNum w:abstractNumId="37">
    <w:nsid w:val="48A104ED"/>
    <w:multiLevelType w:val="hybridMultilevel"/>
    <w:tmpl w:val="FAB81E6A"/>
    <w:lvl w:ilvl="0" w:tplc="089465EC">
      <w:start w:val="1"/>
      <w:numFmt w:val="decimal"/>
      <w:lvlText w:val="8.2.%1"/>
      <w:lvlJc w:val="left"/>
      <w:pPr>
        <w:ind w:left="2629" w:hanging="360"/>
      </w:pPr>
      <w:rPr>
        <w:rFonts w:hint="default"/>
        <w:b/>
        <w:color w:val="A6A6A6"/>
      </w:rPr>
    </w:lvl>
    <w:lvl w:ilvl="1" w:tplc="04100019">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38">
    <w:nsid w:val="49766A17"/>
    <w:multiLevelType w:val="hybridMultilevel"/>
    <w:tmpl w:val="203C0228"/>
    <w:lvl w:ilvl="0" w:tplc="AEEE7B78">
      <w:start w:val="1"/>
      <w:numFmt w:val="decimal"/>
      <w:lvlText w:val="19.%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9">
    <w:nsid w:val="4AC35D89"/>
    <w:multiLevelType w:val="hybridMultilevel"/>
    <w:tmpl w:val="AB460E72"/>
    <w:lvl w:ilvl="0" w:tplc="7B76CD32">
      <w:start w:val="1"/>
      <w:numFmt w:val="decimal"/>
      <w:lvlText w:val="11.2.%1"/>
      <w:lvlJc w:val="left"/>
      <w:pPr>
        <w:ind w:left="1353" w:hanging="360"/>
      </w:pPr>
      <w:rPr>
        <w:rFonts w:hint="default"/>
        <w:b/>
        <w:color w:val="A6A6A6"/>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40">
    <w:nsid w:val="4D9C203C"/>
    <w:multiLevelType w:val="hybridMultilevel"/>
    <w:tmpl w:val="68D4E9F0"/>
    <w:lvl w:ilvl="0" w:tplc="2856B7CA">
      <w:start w:val="1"/>
      <w:numFmt w:val="decimal"/>
      <w:lvlText w:val="5.2.8.%1"/>
      <w:lvlJc w:val="left"/>
      <w:pPr>
        <w:ind w:left="2520" w:hanging="360"/>
      </w:pPr>
      <w:rPr>
        <w:rFonts w:hint="default"/>
        <w:b/>
        <w:color w:val="A6A6A6"/>
      </w:r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41">
    <w:nsid w:val="504A7DE1"/>
    <w:multiLevelType w:val="hybridMultilevel"/>
    <w:tmpl w:val="FC829FEA"/>
    <w:lvl w:ilvl="0" w:tplc="834C9498">
      <w:start w:val="1"/>
      <w:numFmt w:val="decimal"/>
      <w:lvlText w:val="11.%1"/>
      <w:lvlJc w:val="left"/>
      <w:pPr>
        <w:ind w:left="786" w:hanging="360"/>
      </w:pPr>
      <w:rPr>
        <w:rFonts w:hint="default"/>
        <w:b/>
        <w:color w:val="A6A6A6"/>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2">
    <w:nsid w:val="50ED67C2"/>
    <w:multiLevelType w:val="hybridMultilevel"/>
    <w:tmpl w:val="81BEE7CC"/>
    <w:lvl w:ilvl="0" w:tplc="03CABAD8">
      <w:start w:val="2"/>
      <w:numFmt w:val="decimal"/>
      <w:lvlText w:val="6.3.%1.1"/>
      <w:lvlJc w:val="left"/>
      <w:pPr>
        <w:ind w:left="1776" w:hanging="360"/>
      </w:pPr>
      <w:rPr>
        <w:rFonts w:hint="default"/>
        <w:b/>
        <w:color w:val="A6A6A6"/>
      </w:rPr>
    </w:lvl>
    <w:lvl w:ilvl="1" w:tplc="04100019" w:tentative="1">
      <w:start w:val="1"/>
      <w:numFmt w:val="lowerLetter"/>
      <w:lvlText w:val="%2."/>
      <w:lvlJc w:val="left"/>
      <w:pPr>
        <w:ind w:left="696" w:hanging="360"/>
      </w:pPr>
    </w:lvl>
    <w:lvl w:ilvl="2" w:tplc="0410001B" w:tentative="1">
      <w:start w:val="1"/>
      <w:numFmt w:val="lowerRoman"/>
      <w:lvlText w:val="%3."/>
      <w:lvlJc w:val="right"/>
      <w:pPr>
        <w:ind w:left="1416" w:hanging="180"/>
      </w:pPr>
    </w:lvl>
    <w:lvl w:ilvl="3" w:tplc="0410000F" w:tentative="1">
      <w:start w:val="1"/>
      <w:numFmt w:val="decimal"/>
      <w:lvlText w:val="%4."/>
      <w:lvlJc w:val="left"/>
      <w:pPr>
        <w:ind w:left="2136" w:hanging="360"/>
      </w:pPr>
    </w:lvl>
    <w:lvl w:ilvl="4" w:tplc="04100019" w:tentative="1">
      <w:start w:val="1"/>
      <w:numFmt w:val="lowerLetter"/>
      <w:lvlText w:val="%5."/>
      <w:lvlJc w:val="left"/>
      <w:pPr>
        <w:ind w:left="2856" w:hanging="360"/>
      </w:pPr>
    </w:lvl>
    <w:lvl w:ilvl="5" w:tplc="0410001B" w:tentative="1">
      <w:start w:val="1"/>
      <w:numFmt w:val="lowerRoman"/>
      <w:lvlText w:val="%6."/>
      <w:lvlJc w:val="right"/>
      <w:pPr>
        <w:ind w:left="3576" w:hanging="180"/>
      </w:pPr>
    </w:lvl>
    <w:lvl w:ilvl="6" w:tplc="0410000F" w:tentative="1">
      <w:start w:val="1"/>
      <w:numFmt w:val="decimal"/>
      <w:lvlText w:val="%7."/>
      <w:lvlJc w:val="left"/>
      <w:pPr>
        <w:ind w:left="4296" w:hanging="360"/>
      </w:pPr>
    </w:lvl>
    <w:lvl w:ilvl="7" w:tplc="04100019" w:tentative="1">
      <w:start w:val="1"/>
      <w:numFmt w:val="lowerLetter"/>
      <w:lvlText w:val="%8."/>
      <w:lvlJc w:val="left"/>
      <w:pPr>
        <w:ind w:left="5016" w:hanging="360"/>
      </w:pPr>
    </w:lvl>
    <w:lvl w:ilvl="8" w:tplc="0410001B" w:tentative="1">
      <w:start w:val="1"/>
      <w:numFmt w:val="lowerRoman"/>
      <w:lvlText w:val="%9."/>
      <w:lvlJc w:val="right"/>
      <w:pPr>
        <w:ind w:left="5736" w:hanging="180"/>
      </w:pPr>
    </w:lvl>
  </w:abstractNum>
  <w:abstractNum w:abstractNumId="43">
    <w:nsid w:val="51736E38"/>
    <w:multiLevelType w:val="hybridMultilevel"/>
    <w:tmpl w:val="CCA8D54A"/>
    <w:lvl w:ilvl="0" w:tplc="F63E3B86">
      <w:start w:val="1"/>
      <w:numFmt w:val="decimal"/>
      <w:lvlText w:val="8.%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4">
    <w:nsid w:val="520560A5"/>
    <w:multiLevelType w:val="hybridMultilevel"/>
    <w:tmpl w:val="AB289508"/>
    <w:lvl w:ilvl="0" w:tplc="04100011">
      <w:start w:val="1"/>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560C4A6C"/>
    <w:multiLevelType w:val="hybridMultilevel"/>
    <w:tmpl w:val="F548880E"/>
    <w:lvl w:ilvl="0" w:tplc="193C88E6">
      <w:start w:val="1"/>
      <w:numFmt w:val="decimal"/>
      <w:lvlText w:val="5.%1"/>
      <w:lvlJc w:val="left"/>
      <w:pPr>
        <w:ind w:left="2520" w:hanging="360"/>
      </w:pPr>
      <w:rPr>
        <w:rFonts w:ascii="Arial" w:hAnsi="Arial" w:cs="Arial" w:hint="default"/>
        <w:b/>
        <w:color w:val="A6A6A6"/>
      </w:r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46">
    <w:nsid w:val="580D32CD"/>
    <w:multiLevelType w:val="hybridMultilevel"/>
    <w:tmpl w:val="B33EDD7C"/>
    <w:lvl w:ilvl="0" w:tplc="F30CC980">
      <w:start w:val="1"/>
      <w:numFmt w:val="decimal"/>
      <w:lvlText w:val="15.3.3.%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47">
    <w:nsid w:val="5B772EF2"/>
    <w:multiLevelType w:val="hybridMultilevel"/>
    <w:tmpl w:val="847AB0AC"/>
    <w:lvl w:ilvl="0" w:tplc="56C8AB4E">
      <w:start w:val="1"/>
      <w:numFmt w:val="decimal"/>
      <w:lvlText w:val="1.%1"/>
      <w:lvlJc w:val="right"/>
      <w:pPr>
        <w:ind w:left="786"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5C213341"/>
    <w:multiLevelType w:val="hybridMultilevel"/>
    <w:tmpl w:val="50E82544"/>
    <w:lvl w:ilvl="0" w:tplc="E8CC784A">
      <w:start w:val="1"/>
      <w:numFmt w:val="decimal"/>
      <w:lvlText w:val="6.3.%1"/>
      <w:lvlJc w:val="left"/>
      <w:pPr>
        <w:ind w:left="25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65A36481"/>
    <w:multiLevelType w:val="hybridMultilevel"/>
    <w:tmpl w:val="1884F230"/>
    <w:lvl w:ilvl="0" w:tplc="DB584D70">
      <w:start w:val="1"/>
      <w:numFmt w:val="decimal"/>
      <w:lvlText w:val="10.%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50">
    <w:nsid w:val="68833AAA"/>
    <w:multiLevelType w:val="hybridMultilevel"/>
    <w:tmpl w:val="454AB390"/>
    <w:lvl w:ilvl="0" w:tplc="64823CA8">
      <w:start w:val="1"/>
      <w:numFmt w:val="decimal"/>
      <w:lvlText w:val="25.%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69070E50"/>
    <w:multiLevelType w:val="hybridMultilevel"/>
    <w:tmpl w:val="FCB8D0AA"/>
    <w:lvl w:ilvl="0" w:tplc="8C3A05BA">
      <w:start w:val="1"/>
      <w:numFmt w:val="decimal"/>
      <w:lvlText w:val="17.2.%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52">
    <w:nsid w:val="69105183"/>
    <w:multiLevelType w:val="hybridMultilevel"/>
    <w:tmpl w:val="0D6C30DA"/>
    <w:lvl w:ilvl="0" w:tplc="189685C2">
      <w:start w:val="1"/>
      <w:numFmt w:val="decimal"/>
      <w:lvlText w:val="14.%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53">
    <w:nsid w:val="6ABF683D"/>
    <w:multiLevelType w:val="hybridMultilevel"/>
    <w:tmpl w:val="0D4C9300"/>
    <w:lvl w:ilvl="0" w:tplc="AC583072">
      <w:start w:val="1"/>
      <w:numFmt w:val="decimal"/>
      <w:lvlText w:val="9.%1"/>
      <w:lvlJc w:val="left"/>
      <w:pPr>
        <w:ind w:left="644" w:hanging="360"/>
      </w:pPr>
      <w:rPr>
        <w:rFonts w:hint="default"/>
        <w:b/>
        <w:color w:val="A6A6A6"/>
      </w:rPr>
    </w:lvl>
    <w:lvl w:ilvl="1" w:tplc="04100019" w:tentative="1">
      <w:start w:val="1"/>
      <w:numFmt w:val="lowerLetter"/>
      <w:lvlText w:val="%2."/>
      <w:lvlJc w:val="left"/>
      <w:pPr>
        <w:ind w:left="1364" w:hanging="360"/>
      </w:pPr>
    </w:lvl>
    <w:lvl w:ilvl="2" w:tplc="0410001B">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4">
    <w:nsid w:val="6AF926BE"/>
    <w:multiLevelType w:val="hybridMultilevel"/>
    <w:tmpl w:val="B2641DE2"/>
    <w:lvl w:ilvl="0" w:tplc="F130476E">
      <w:start w:val="1"/>
      <w:numFmt w:val="decimal"/>
      <w:lvlText w:val="15.3.2.%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55">
    <w:nsid w:val="6E30705D"/>
    <w:multiLevelType w:val="hybridMultilevel"/>
    <w:tmpl w:val="94006DE4"/>
    <w:lvl w:ilvl="0" w:tplc="05CA6CB4">
      <w:start w:val="1"/>
      <w:numFmt w:val="decimal"/>
      <w:lvlText w:val="23.2.%1"/>
      <w:lvlJc w:val="left"/>
      <w:pPr>
        <w:ind w:left="2136" w:hanging="360"/>
      </w:pPr>
      <w:rPr>
        <w:rFonts w:hint="default"/>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6">
    <w:nsid w:val="70415030"/>
    <w:multiLevelType w:val="hybridMultilevel"/>
    <w:tmpl w:val="144CEC4C"/>
    <w:lvl w:ilvl="0" w:tplc="FE5E21AC">
      <w:start w:val="1"/>
      <w:numFmt w:val="decimal"/>
      <w:lvlText w:val="22.3.%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7">
    <w:nsid w:val="77FF5630"/>
    <w:multiLevelType w:val="hybridMultilevel"/>
    <w:tmpl w:val="DCB25262"/>
    <w:lvl w:ilvl="0" w:tplc="7722E64E">
      <w:start w:val="1"/>
      <w:numFmt w:val="decimal"/>
      <w:lvlText w:val="13.%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ED8810B2">
      <w:start w:val="1"/>
      <w:numFmt w:val="decimal"/>
      <w:lvlText w:val="13.2.%4"/>
      <w:lvlJc w:val="left"/>
      <w:pPr>
        <w:ind w:left="3960" w:hanging="360"/>
      </w:pPr>
      <w:rPr>
        <w:rFonts w:hint="default"/>
        <w:b/>
        <w:color w:val="A6A6A6"/>
      </w:r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58">
    <w:nsid w:val="799F1112"/>
    <w:multiLevelType w:val="hybridMultilevel"/>
    <w:tmpl w:val="BB683974"/>
    <w:lvl w:ilvl="0" w:tplc="12EAE410">
      <w:start w:val="1"/>
      <w:numFmt w:val="decimal"/>
      <w:lvlText w:val="5.2.8.2.%1"/>
      <w:lvlJc w:val="left"/>
      <w:pPr>
        <w:ind w:left="3839" w:hanging="360"/>
      </w:pPr>
      <w:rPr>
        <w:rFonts w:hint="default"/>
        <w:b/>
        <w:color w:val="A6A6A6"/>
      </w:rPr>
    </w:lvl>
    <w:lvl w:ilvl="1" w:tplc="04100019" w:tentative="1">
      <w:start w:val="1"/>
      <w:numFmt w:val="lowerLetter"/>
      <w:lvlText w:val="%2."/>
      <w:lvlJc w:val="left"/>
      <w:pPr>
        <w:ind w:left="4559" w:hanging="360"/>
      </w:pPr>
    </w:lvl>
    <w:lvl w:ilvl="2" w:tplc="0410001B" w:tentative="1">
      <w:start w:val="1"/>
      <w:numFmt w:val="lowerRoman"/>
      <w:lvlText w:val="%3."/>
      <w:lvlJc w:val="right"/>
      <w:pPr>
        <w:ind w:left="5279" w:hanging="180"/>
      </w:pPr>
    </w:lvl>
    <w:lvl w:ilvl="3" w:tplc="0410000F" w:tentative="1">
      <w:start w:val="1"/>
      <w:numFmt w:val="decimal"/>
      <w:lvlText w:val="%4."/>
      <w:lvlJc w:val="left"/>
      <w:pPr>
        <w:ind w:left="5999" w:hanging="360"/>
      </w:pPr>
    </w:lvl>
    <w:lvl w:ilvl="4" w:tplc="04100019" w:tentative="1">
      <w:start w:val="1"/>
      <w:numFmt w:val="lowerLetter"/>
      <w:lvlText w:val="%5."/>
      <w:lvlJc w:val="left"/>
      <w:pPr>
        <w:ind w:left="6719" w:hanging="360"/>
      </w:pPr>
    </w:lvl>
    <w:lvl w:ilvl="5" w:tplc="0410001B" w:tentative="1">
      <w:start w:val="1"/>
      <w:numFmt w:val="lowerRoman"/>
      <w:lvlText w:val="%6."/>
      <w:lvlJc w:val="right"/>
      <w:pPr>
        <w:ind w:left="7439" w:hanging="180"/>
      </w:pPr>
    </w:lvl>
    <w:lvl w:ilvl="6" w:tplc="0410000F" w:tentative="1">
      <w:start w:val="1"/>
      <w:numFmt w:val="decimal"/>
      <w:lvlText w:val="%7."/>
      <w:lvlJc w:val="left"/>
      <w:pPr>
        <w:ind w:left="8159" w:hanging="360"/>
      </w:pPr>
    </w:lvl>
    <w:lvl w:ilvl="7" w:tplc="04100019" w:tentative="1">
      <w:start w:val="1"/>
      <w:numFmt w:val="lowerLetter"/>
      <w:lvlText w:val="%8."/>
      <w:lvlJc w:val="left"/>
      <w:pPr>
        <w:ind w:left="8879" w:hanging="360"/>
      </w:pPr>
    </w:lvl>
    <w:lvl w:ilvl="8" w:tplc="0410001B" w:tentative="1">
      <w:start w:val="1"/>
      <w:numFmt w:val="lowerRoman"/>
      <w:lvlText w:val="%9."/>
      <w:lvlJc w:val="right"/>
      <w:pPr>
        <w:ind w:left="9599" w:hanging="180"/>
      </w:pPr>
    </w:lvl>
  </w:abstractNum>
  <w:abstractNum w:abstractNumId="59">
    <w:nsid w:val="7BAB347D"/>
    <w:multiLevelType w:val="hybridMultilevel"/>
    <w:tmpl w:val="9B74215E"/>
    <w:lvl w:ilvl="0" w:tplc="1DA82BEE">
      <w:start w:val="1"/>
      <w:numFmt w:val="decimal"/>
      <w:lvlText w:val="12.6.%1"/>
      <w:lvlJc w:val="left"/>
      <w:pPr>
        <w:ind w:left="2136" w:hanging="360"/>
      </w:pPr>
      <w:rPr>
        <w:rFonts w:ascii="Arial" w:hAnsi="Arial" w:cs="Arial"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60">
    <w:nsid w:val="7C7601BF"/>
    <w:multiLevelType w:val="hybridMultilevel"/>
    <w:tmpl w:val="4D008946"/>
    <w:lvl w:ilvl="0" w:tplc="8D5A2664">
      <w:start w:val="1"/>
      <w:numFmt w:val="decimal"/>
      <w:lvlText w:val="9.3.%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61">
    <w:nsid w:val="7DF57099"/>
    <w:multiLevelType w:val="hybridMultilevel"/>
    <w:tmpl w:val="4B8CA924"/>
    <w:lvl w:ilvl="0" w:tplc="3772778A">
      <w:start w:val="1"/>
      <w:numFmt w:val="decimal"/>
      <w:lvlText w:val="23.2.2.%1"/>
      <w:lvlJc w:val="left"/>
      <w:pPr>
        <w:ind w:left="3552" w:hanging="360"/>
      </w:pPr>
      <w:rPr>
        <w:rFonts w:hint="default"/>
        <w:b/>
        <w:color w:val="A6A6A6"/>
      </w:rPr>
    </w:lvl>
    <w:lvl w:ilvl="1" w:tplc="04100019" w:tentative="1">
      <w:start w:val="1"/>
      <w:numFmt w:val="lowerLetter"/>
      <w:lvlText w:val="%2."/>
      <w:lvlJc w:val="left"/>
      <w:pPr>
        <w:ind w:left="4272" w:hanging="360"/>
      </w:pPr>
    </w:lvl>
    <w:lvl w:ilvl="2" w:tplc="0410001B" w:tentative="1">
      <w:start w:val="1"/>
      <w:numFmt w:val="lowerRoman"/>
      <w:lvlText w:val="%3."/>
      <w:lvlJc w:val="right"/>
      <w:pPr>
        <w:ind w:left="4992" w:hanging="180"/>
      </w:pPr>
    </w:lvl>
    <w:lvl w:ilvl="3" w:tplc="0410000F" w:tentative="1">
      <w:start w:val="1"/>
      <w:numFmt w:val="decimal"/>
      <w:lvlText w:val="%4."/>
      <w:lvlJc w:val="left"/>
      <w:pPr>
        <w:ind w:left="5712" w:hanging="360"/>
      </w:pPr>
    </w:lvl>
    <w:lvl w:ilvl="4" w:tplc="04100019" w:tentative="1">
      <w:start w:val="1"/>
      <w:numFmt w:val="lowerLetter"/>
      <w:lvlText w:val="%5."/>
      <w:lvlJc w:val="left"/>
      <w:pPr>
        <w:ind w:left="6432" w:hanging="360"/>
      </w:pPr>
    </w:lvl>
    <w:lvl w:ilvl="5" w:tplc="0410001B" w:tentative="1">
      <w:start w:val="1"/>
      <w:numFmt w:val="lowerRoman"/>
      <w:lvlText w:val="%6."/>
      <w:lvlJc w:val="right"/>
      <w:pPr>
        <w:ind w:left="7152" w:hanging="180"/>
      </w:pPr>
    </w:lvl>
    <w:lvl w:ilvl="6" w:tplc="0410000F" w:tentative="1">
      <w:start w:val="1"/>
      <w:numFmt w:val="decimal"/>
      <w:lvlText w:val="%7."/>
      <w:lvlJc w:val="left"/>
      <w:pPr>
        <w:ind w:left="7872" w:hanging="360"/>
      </w:pPr>
    </w:lvl>
    <w:lvl w:ilvl="7" w:tplc="04100019" w:tentative="1">
      <w:start w:val="1"/>
      <w:numFmt w:val="lowerLetter"/>
      <w:lvlText w:val="%8."/>
      <w:lvlJc w:val="left"/>
      <w:pPr>
        <w:ind w:left="8592" w:hanging="360"/>
      </w:pPr>
    </w:lvl>
    <w:lvl w:ilvl="8" w:tplc="0410001B" w:tentative="1">
      <w:start w:val="1"/>
      <w:numFmt w:val="lowerRoman"/>
      <w:lvlText w:val="%9."/>
      <w:lvlJc w:val="right"/>
      <w:pPr>
        <w:ind w:left="9312" w:hanging="180"/>
      </w:pPr>
    </w:lvl>
  </w:abstractNum>
  <w:abstractNum w:abstractNumId="62">
    <w:nsid w:val="7FCA381F"/>
    <w:multiLevelType w:val="hybridMultilevel"/>
    <w:tmpl w:val="8976EDB0"/>
    <w:lvl w:ilvl="0" w:tplc="5014A25E">
      <w:start w:val="1"/>
      <w:numFmt w:val="decimal"/>
      <w:lvlText w:val="15.3.%1"/>
      <w:lvlJc w:val="left"/>
      <w:pPr>
        <w:ind w:left="644" w:hanging="360"/>
      </w:pPr>
      <w:rPr>
        <w:rFonts w:hint="default"/>
        <w:b/>
        <w:color w:val="A6A6A6"/>
      </w:rPr>
    </w:lvl>
    <w:lvl w:ilvl="1" w:tplc="04100019" w:tentative="1">
      <w:start w:val="1"/>
      <w:numFmt w:val="lowerLetter"/>
      <w:lvlText w:val="%2."/>
      <w:lvlJc w:val="left"/>
      <w:pPr>
        <w:ind w:left="1364" w:hanging="360"/>
      </w:pPr>
    </w:lvl>
    <w:lvl w:ilvl="2" w:tplc="0410001B">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4"/>
  </w:num>
  <w:num w:numId="2">
    <w:abstractNumId w:val="30"/>
  </w:num>
  <w:num w:numId="3">
    <w:abstractNumId w:val="13"/>
  </w:num>
  <w:num w:numId="4">
    <w:abstractNumId w:val="10"/>
  </w:num>
  <w:num w:numId="5">
    <w:abstractNumId w:val="45"/>
  </w:num>
  <w:num w:numId="6">
    <w:abstractNumId w:val="8"/>
  </w:num>
  <w:num w:numId="7">
    <w:abstractNumId w:val="40"/>
  </w:num>
  <w:num w:numId="8">
    <w:abstractNumId w:val="14"/>
  </w:num>
  <w:num w:numId="9">
    <w:abstractNumId w:val="58"/>
  </w:num>
  <w:num w:numId="10">
    <w:abstractNumId w:val="7"/>
  </w:num>
  <w:num w:numId="11">
    <w:abstractNumId w:val="17"/>
  </w:num>
  <w:num w:numId="12">
    <w:abstractNumId w:val="0"/>
  </w:num>
  <w:num w:numId="13">
    <w:abstractNumId w:val="1"/>
  </w:num>
  <w:num w:numId="14">
    <w:abstractNumId w:val="43"/>
  </w:num>
  <w:num w:numId="15">
    <w:abstractNumId w:val="37"/>
  </w:num>
  <w:num w:numId="16">
    <w:abstractNumId w:val="9"/>
  </w:num>
  <w:num w:numId="17">
    <w:abstractNumId w:val="4"/>
  </w:num>
  <w:num w:numId="18">
    <w:abstractNumId w:val="31"/>
  </w:num>
  <w:num w:numId="19">
    <w:abstractNumId w:val="49"/>
  </w:num>
  <w:num w:numId="20">
    <w:abstractNumId w:val="2"/>
  </w:num>
  <w:num w:numId="21">
    <w:abstractNumId w:val="41"/>
  </w:num>
  <w:num w:numId="22">
    <w:abstractNumId w:val="39"/>
  </w:num>
  <w:num w:numId="23">
    <w:abstractNumId w:val="25"/>
  </w:num>
  <w:num w:numId="24">
    <w:abstractNumId w:val="23"/>
  </w:num>
  <w:num w:numId="25">
    <w:abstractNumId w:val="59"/>
  </w:num>
  <w:num w:numId="26">
    <w:abstractNumId w:val="57"/>
  </w:num>
  <w:num w:numId="27">
    <w:abstractNumId w:val="11"/>
  </w:num>
  <w:num w:numId="28">
    <w:abstractNumId w:val="22"/>
  </w:num>
  <w:num w:numId="29">
    <w:abstractNumId w:val="36"/>
  </w:num>
  <w:num w:numId="30">
    <w:abstractNumId w:val="16"/>
  </w:num>
  <w:num w:numId="31">
    <w:abstractNumId w:val="19"/>
  </w:num>
  <w:num w:numId="32">
    <w:abstractNumId w:val="51"/>
  </w:num>
  <w:num w:numId="33">
    <w:abstractNumId w:val="35"/>
  </w:num>
  <w:num w:numId="34">
    <w:abstractNumId w:val="27"/>
  </w:num>
  <w:num w:numId="35">
    <w:abstractNumId w:val="38"/>
  </w:num>
  <w:num w:numId="36">
    <w:abstractNumId w:val="18"/>
  </w:num>
  <w:num w:numId="37">
    <w:abstractNumId w:val="29"/>
  </w:num>
  <w:num w:numId="38">
    <w:abstractNumId w:val="28"/>
  </w:num>
  <w:num w:numId="39">
    <w:abstractNumId w:val="24"/>
  </w:num>
  <w:num w:numId="40">
    <w:abstractNumId w:val="33"/>
  </w:num>
  <w:num w:numId="41">
    <w:abstractNumId w:val="34"/>
  </w:num>
  <w:num w:numId="42">
    <w:abstractNumId w:val="56"/>
  </w:num>
  <w:num w:numId="43">
    <w:abstractNumId w:val="12"/>
  </w:num>
  <w:num w:numId="44">
    <w:abstractNumId w:val="55"/>
  </w:num>
  <w:num w:numId="45">
    <w:abstractNumId w:val="61"/>
  </w:num>
  <w:num w:numId="46">
    <w:abstractNumId w:val="26"/>
  </w:num>
  <w:num w:numId="47">
    <w:abstractNumId w:val="50"/>
  </w:num>
  <w:num w:numId="48">
    <w:abstractNumId w:val="32"/>
  </w:num>
  <w:num w:numId="49">
    <w:abstractNumId w:val="5"/>
  </w:num>
  <w:num w:numId="50">
    <w:abstractNumId w:val="15"/>
  </w:num>
  <w:num w:numId="51">
    <w:abstractNumId w:val="47"/>
  </w:num>
  <w:num w:numId="52">
    <w:abstractNumId w:val="54"/>
  </w:num>
  <w:num w:numId="53">
    <w:abstractNumId w:val="60"/>
  </w:num>
  <w:num w:numId="54">
    <w:abstractNumId w:val="53"/>
  </w:num>
  <w:num w:numId="55">
    <w:abstractNumId w:val="52"/>
  </w:num>
  <w:num w:numId="56">
    <w:abstractNumId w:val="62"/>
  </w:num>
  <w:num w:numId="57">
    <w:abstractNumId w:val="46"/>
  </w:num>
  <w:num w:numId="58">
    <w:abstractNumId w:val="48"/>
  </w:num>
  <w:num w:numId="59">
    <w:abstractNumId w:val="42"/>
  </w:num>
  <w:num w:numId="60">
    <w:abstractNumId w:val="21"/>
  </w:num>
  <w:num w:numId="61">
    <w:abstractNumId w:val="6"/>
  </w:num>
  <w:num w:numId="62">
    <w:abstractNumId w:val="3"/>
  </w:num>
  <w:num w:numId="63">
    <w:abstractNumId w:val="2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59D"/>
    <w:rsid w:val="007F014D"/>
    <w:rsid w:val="00D750B9"/>
    <w:rsid w:val="00E1790F"/>
    <w:rsid w:val="00EC5506"/>
    <w:rsid w:val="00EE35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EE359D"/>
    <w:pPr>
      <w:keepNext/>
      <w:spacing w:after="0" w:line="240" w:lineRule="auto"/>
      <w:jc w:val="center"/>
      <w:outlineLvl w:val="0"/>
    </w:pPr>
    <w:rPr>
      <w:rFonts w:ascii="Tahoma" w:eastAsia="Times New Roman" w:hAnsi="Tahoma" w:cs="Times New Roman"/>
      <w:b/>
      <w:bCs/>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E359D"/>
    <w:rPr>
      <w:rFonts w:ascii="Tahoma" w:eastAsia="Times New Roman" w:hAnsi="Tahoma" w:cs="Times New Roman"/>
      <w:b/>
      <w:bCs/>
      <w:szCs w:val="24"/>
      <w:lang w:eastAsia="it-IT"/>
    </w:rPr>
  </w:style>
  <w:style w:type="numbering" w:customStyle="1" w:styleId="Nessunelenco1">
    <w:name w:val="Nessun elenco1"/>
    <w:next w:val="Nessunelenco"/>
    <w:uiPriority w:val="99"/>
    <w:semiHidden/>
    <w:unhideWhenUsed/>
    <w:rsid w:val="00EE359D"/>
  </w:style>
  <w:style w:type="paragraph" w:styleId="Paragrafoelenco">
    <w:name w:val="List Paragraph"/>
    <w:basedOn w:val="Normale"/>
    <w:uiPriority w:val="34"/>
    <w:qFormat/>
    <w:rsid w:val="00EE359D"/>
    <w:pPr>
      <w:spacing w:after="0" w:line="240" w:lineRule="auto"/>
      <w:ind w:left="720"/>
      <w:contextualSpacing/>
      <w:jc w:val="both"/>
    </w:pPr>
    <w:rPr>
      <w:rFonts w:ascii="Tahoma" w:eastAsia="Times New Roman" w:hAnsi="Tahoma" w:cs="Tahoma"/>
      <w:sz w:val="18"/>
      <w:szCs w:val="18"/>
      <w:lang w:eastAsia="it-IT"/>
    </w:rPr>
  </w:style>
  <w:style w:type="character" w:styleId="Collegamentoipertestuale">
    <w:name w:val="Hyperlink"/>
    <w:uiPriority w:val="99"/>
    <w:unhideWhenUsed/>
    <w:rsid w:val="00EE359D"/>
    <w:rPr>
      <w:color w:val="0000FF"/>
      <w:u w:val="single"/>
    </w:rPr>
  </w:style>
  <w:style w:type="paragraph" w:styleId="Testonotaapidipagina">
    <w:name w:val="footnote text"/>
    <w:basedOn w:val="Normale"/>
    <w:link w:val="TestonotaapidipaginaCarattere"/>
    <w:rsid w:val="00EE359D"/>
    <w:pPr>
      <w:spacing w:after="0" w:line="240" w:lineRule="auto"/>
      <w:jc w:val="both"/>
    </w:pPr>
    <w:rPr>
      <w:rFonts w:ascii="Tahoma" w:eastAsia="Times New Roman" w:hAnsi="Tahoma" w:cs="Times New Roman"/>
      <w:sz w:val="20"/>
      <w:szCs w:val="20"/>
      <w:lang w:eastAsia="it-IT"/>
    </w:rPr>
  </w:style>
  <w:style w:type="character" w:customStyle="1" w:styleId="TestonotaapidipaginaCarattere">
    <w:name w:val="Testo nota a piè di pagina Carattere"/>
    <w:basedOn w:val="Carpredefinitoparagrafo"/>
    <w:link w:val="Testonotaapidipagina"/>
    <w:rsid w:val="00EE359D"/>
    <w:rPr>
      <w:rFonts w:ascii="Tahoma" w:eastAsia="Times New Roman" w:hAnsi="Tahoma" w:cs="Times New Roman"/>
      <w:sz w:val="20"/>
      <w:szCs w:val="20"/>
      <w:lang w:eastAsia="it-IT"/>
    </w:rPr>
  </w:style>
  <w:style w:type="character" w:styleId="Rimandonotaapidipagina">
    <w:name w:val="footnote reference"/>
    <w:uiPriority w:val="99"/>
    <w:rsid w:val="00EE359D"/>
    <w:rPr>
      <w:vertAlign w:val="superscript"/>
    </w:rPr>
  </w:style>
  <w:style w:type="paragraph" w:customStyle="1" w:styleId="Paragrafoelenco2">
    <w:name w:val="Paragrafo elenco2"/>
    <w:basedOn w:val="Normale"/>
    <w:rsid w:val="00EE359D"/>
    <w:pPr>
      <w:spacing w:after="0" w:line="240" w:lineRule="auto"/>
      <w:ind w:left="708"/>
      <w:jc w:val="both"/>
    </w:pPr>
    <w:rPr>
      <w:rFonts w:ascii="Tahoma" w:eastAsia="Times New Roman" w:hAnsi="Tahoma" w:cs="Tahoma"/>
      <w:sz w:val="18"/>
      <w:szCs w:val="18"/>
      <w:lang w:eastAsia="it-IT"/>
    </w:rPr>
  </w:style>
  <w:style w:type="paragraph" w:styleId="Pidipagina">
    <w:name w:val="footer"/>
    <w:basedOn w:val="Normale"/>
    <w:link w:val="PidipaginaCarattere"/>
    <w:uiPriority w:val="99"/>
    <w:rsid w:val="00EE359D"/>
    <w:pPr>
      <w:tabs>
        <w:tab w:val="center" w:pos="4819"/>
        <w:tab w:val="right" w:pos="9638"/>
      </w:tabs>
      <w:spacing w:after="0" w:line="240" w:lineRule="auto"/>
      <w:jc w:val="both"/>
    </w:pPr>
    <w:rPr>
      <w:rFonts w:ascii="Tahoma" w:eastAsia="Times New Roman" w:hAnsi="Tahoma" w:cs="Times New Roman"/>
      <w:sz w:val="18"/>
      <w:szCs w:val="24"/>
      <w:lang w:eastAsia="it-IT"/>
    </w:rPr>
  </w:style>
  <w:style w:type="character" w:customStyle="1" w:styleId="PidipaginaCarattere">
    <w:name w:val="Piè di pagina Carattere"/>
    <w:basedOn w:val="Carpredefinitoparagrafo"/>
    <w:link w:val="Pidipagina"/>
    <w:uiPriority w:val="99"/>
    <w:rsid w:val="00EE359D"/>
    <w:rPr>
      <w:rFonts w:ascii="Tahoma" w:eastAsia="Times New Roman" w:hAnsi="Tahoma" w:cs="Times New Roman"/>
      <w:sz w:val="18"/>
      <w:szCs w:val="24"/>
      <w:lang w:eastAsia="it-IT"/>
    </w:rPr>
  </w:style>
  <w:style w:type="paragraph" w:styleId="Intestazione">
    <w:name w:val="header"/>
    <w:basedOn w:val="Normale"/>
    <w:link w:val="IntestazioneCarattere"/>
    <w:uiPriority w:val="99"/>
    <w:rsid w:val="00EE359D"/>
    <w:pPr>
      <w:widowControl w:val="0"/>
      <w:tabs>
        <w:tab w:val="center" w:pos="4819"/>
        <w:tab w:val="right" w:pos="9638"/>
      </w:tabs>
      <w:autoSpaceDE w:val="0"/>
      <w:autoSpaceDN w:val="0"/>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uiPriority w:val="99"/>
    <w:rsid w:val="00EE359D"/>
    <w:rPr>
      <w:rFonts w:ascii="Times New Roman" w:eastAsia="Times New Roman" w:hAnsi="Times New Roman" w:cs="Times New Roman"/>
      <w:sz w:val="20"/>
      <w:szCs w:val="20"/>
      <w:lang w:eastAsia="it-IT"/>
    </w:rPr>
  </w:style>
  <w:style w:type="table" w:styleId="Grigliatabella">
    <w:name w:val="Table Grid"/>
    <w:basedOn w:val="Tabellanormale"/>
    <w:rsid w:val="00EE359D"/>
    <w:pPr>
      <w:spacing w:after="0" w:line="24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EE359D"/>
    <w:pPr>
      <w:spacing w:after="0" w:line="240" w:lineRule="auto"/>
      <w:jc w:val="both"/>
    </w:pPr>
    <w:rPr>
      <w:rFonts w:ascii="Tahoma" w:eastAsia="Times New Roman" w:hAnsi="Tahoma" w:cs="Times New Roman"/>
      <w:sz w:val="16"/>
      <w:szCs w:val="16"/>
      <w:lang w:eastAsia="it-IT"/>
    </w:rPr>
  </w:style>
  <w:style w:type="character" w:customStyle="1" w:styleId="TestofumettoCarattere">
    <w:name w:val="Testo fumetto Carattere"/>
    <w:basedOn w:val="Carpredefinitoparagrafo"/>
    <w:link w:val="Testofumetto"/>
    <w:uiPriority w:val="99"/>
    <w:rsid w:val="00EE359D"/>
    <w:rPr>
      <w:rFonts w:ascii="Tahoma" w:eastAsia="Times New Roman" w:hAnsi="Tahoma" w:cs="Times New Roman"/>
      <w:sz w:val="16"/>
      <w:szCs w:val="16"/>
      <w:lang w:eastAsia="it-IT"/>
    </w:rPr>
  </w:style>
  <w:style w:type="character" w:styleId="Rimandocommento">
    <w:name w:val="annotation reference"/>
    <w:uiPriority w:val="99"/>
    <w:rsid w:val="00EE359D"/>
    <w:rPr>
      <w:sz w:val="16"/>
      <w:szCs w:val="16"/>
    </w:rPr>
  </w:style>
  <w:style w:type="paragraph" w:styleId="Testocommento">
    <w:name w:val="annotation text"/>
    <w:basedOn w:val="Normale"/>
    <w:link w:val="TestocommentoCarattere"/>
    <w:uiPriority w:val="99"/>
    <w:rsid w:val="00EE359D"/>
    <w:pPr>
      <w:spacing w:after="0" w:line="240" w:lineRule="auto"/>
      <w:jc w:val="both"/>
    </w:pPr>
    <w:rPr>
      <w:rFonts w:ascii="Tahoma" w:eastAsia="Times New Roman" w:hAnsi="Tahoma" w:cs="Times New Roman"/>
      <w:sz w:val="20"/>
      <w:szCs w:val="20"/>
      <w:lang w:eastAsia="it-IT"/>
    </w:rPr>
  </w:style>
  <w:style w:type="character" w:customStyle="1" w:styleId="TestocommentoCarattere">
    <w:name w:val="Testo commento Carattere"/>
    <w:basedOn w:val="Carpredefinitoparagrafo"/>
    <w:link w:val="Testocommento"/>
    <w:uiPriority w:val="99"/>
    <w:rsid w:val="00EE359D"/>
    <w:rPr>
      <w:rFonts w:ascii="Tahoma" w:eastAsia="Times New Roman" w:hAnsi="Tahoma" w:cs="Times New Roman"/>
      <w:sz w:val="20"/>
      <w:szCs w:val="20"/>
      <w:lang w:eastAsia="it-IT"/>
    </w:rPr>
  </w:style>
  <w:style w:type="paragraph" w:styleId="Soggettocommento">
    <w:name w:val="annotation subject"/>
    <w:basedOn w:val="Testocommento"/>
    <w:next w:val="Testocommento"/>
    <w:link w:val="SoggettocommentoCarattere"/>
    <w:rsid w:val="00EE359D"/>
    <w:rPr>
      <w:b/>
      <w:bCs/>
    </w:rPr>
  </w:style>
  <w:style w:type="character" w:customStyle="1" w:styleId="SoggettocommentoCarattere">
    <w:name w:val="Soggetto commento Carattere"/>
    <w:basedOn w:val="TestocommentoCarattere"/>
    <w:link w:val="Soggettocommento"/>
    <w:rsid w:val="00EE359D"/>
    <w:rPr>
      <w:rFonts w:ascii="Tahoma" w:eastAsia="Times New Roman" w:hAnsi="Tahoma" w:cs="Times New Roman"/>
      <w:b/>
      <w:bCs/>
      <w:sz w:val="20"/>
      <w:szCs w:val="20"/>
      <w:lang w:eastAsia="it-IT"/>
    </w:rPr>
  </w:style>
  <w:style w:type="paragraph" w:styleId="Corpodeltesto2">
    <w:name w:val="Body Text 2"/>
    <w:basedOn w:val="Normale"/>
    <w:link w:val="Corpodeltesto2Carattere"/>
    <w:rsid w:val="00EE359D"/>
    <w:pPr>
      <w:spacing w:after="0" w:line="240" w:lineRule="auto"/>
      <w:jc w:val="both"/>
    </w:pPr>
    <w:rPr>
      <w:rFonts w:ascii="Arial" w:eastAsia="Times New Roman" w:hAnsi="Arial" w:cs="Times New Roman"/>
      <w:color w:val="0000FF"/>
      <w:sz w:val="18"/>
      <w:szCs w:val="18"/>
      <w:lang w:eastAsia="it-IT"/>
    </w:rPr>
  </w:style>
  <w:style w:type="character" w:customStyle="1" w:styleId="Corpodeltesto2Carattere">
    <w:name w:val="Corpo del testo 2 Carattere"/>
    <w:basedOn w:val="Carpredefinitoparagrafo"/>
    <w:link w:val="Corpodeltesto2"/>
    <w:rsid w:val="00EE359D"/>
    <w:rPr>
      <w:rFonts w:ascii="Arial" w:eastAsia="Times New Roman" w:hAnsi="Arial" w:cs="Times New Roman"/>
      <w:color w:val="0000FF"/>
      <w:sz w:val="18"/>
      <w:szCs w:val="18"/>
      <w:lang w:eastAsia="it-IT"/>
    </w:rPr>
  </w:style>
  <w:style w:type="paragraph" w:styleId="Testonotadichiusura">
    <w:name w:val="endnote text"/>
    <w:basedOn w:val="Normale"/>
    <w:link w:val="TestonotadichiusuraCarattere"/>
    <w:rsid w:val="00EE359D"/>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EE359D"/>
    <w:rPr>
      <w:rFonts w:ascii="Times New Roman" w:eastAsia="Times New Roman" w:hAnsi="Times New Roman" w:cs="Times New Roman"/>
      <w:sz w:val="20"/>
      <w:szCs w:val="20"/>
      <w:lang w:eastAsia="it-IT"/>
    </w:rPr>
  </w:style>
  <w:style w:type="paragraph" w:customStyle="1" w:styleId="Quadretto2">
    <w:name w:val="Quadretto 2°"/>
    <w:basedOn w:val="Normale"/>
    <w:link w:val="Quadretto2Carattere"/>
    <w:qFormat/>
    <w:rsid w:val="00EE359D"/>
    <w:pPr>
      <w:widowControl w:val="0"/>
      <w:tabs>
        <w:tab w:val="left" w:pos="960"/>
        <w:tab w:val="left" w:pos="1418"/>
      </w:tabs>
      <w:spacing w:after="0" w:line="240" w:lineRule="auto"/>
      <w:ind w:left="1843" w:right="85" w:hanging="1134"/>
      <w:jc w:val="both"/>
    </w:pPr>
    <w:rPr>
      <w:rFonts w:ascii="Calibri" w:eastAsia="Arial" w:hAnsi="Calibri" w:cs="Arial"/>
      <w:bCs/>
      <w:color w:val="000000"/>
      <w:spacing w:val="1"/>
    </w:rPr>
  </w:style>
  <w:style w:type="character" w:customStyle="1" w:styleId="Quadretto2Carattere">
    <w:name w:val="Quadretto 2° Carattere"/>
    <w:link w:val="Quadretto2"/>
    <w:rsid w:val="00EE359D"/>
    <w:rPr>
      <w:rFonts w:ascii="Calibri" w:eastAsia="Arial" w:hAnsi="Calibri" w:cs="Arial"/>
      <w:bCs/>
      <w:color w:val="000000"/>
      <w:spacing w:val="1"/>
    </w:rPr>
  </w:style>
  <w:style w:type="paragraph" w:customStyle="1" w:styleId="Quadretto3">
    <w:name w:val="Quadretto 3°"/>
    <w:basedOn w:val="Normale"/>
    <w:link w:val="Quadretto3Carattere"/>
    <w:qFormat/>
    <w:rsid w:val="00EE359D"/>
    <w:pPr>
      <w:widowControl w:val="0"/>
      <w:tabs>
        <w:tab w:val="left" w:pos="851"/>
        <w:tab w:val="left" w:pos="2127"/>
        <w:tab w:val="left" w:pos="2552"/>
      </w:tabs>
      <w:spacing w:after="0" w:line="240" w:lineRule="auto"/>
      <w:ind w:left="2552" w:right="85" w:hanging="1134"/>
      <w:jc w:val="both"/>
    </w:pPr>
    <w:rPr>
      <w:rFonts w:ascii="Calibri" w:eastAsia="Arial" w:hAnsi="Calibri" w:cs="Arial"/>
      <w:bCs/>
      <w:color w:val="000000"/>
      <w:spacing w:val="1"/>
    </w:rPr>
  </w:style>
  <w:style w:type="character" w:customStyle="1" w:styleId="Quadretto3Carattere">
    <w:name w:val="Quadretto 3° Carattere"/>
    <w:link w:val="Quadretto3"/>
    <w:rsid w:val="00EE359D"/>
    <w:rPr>
      <w:rFonts w:ascii="Calibri" w:eastAsia="Arial" w:hAnsi="Calibri" w:cs="Arial"/>
      <w:bCs/>
      <w:color w:val="000000"/>
      <w:spacing w:val="1"/>
    </w:rPr>
  </w:style>
  <w:style w:type="paragraph" w:styleId="Nessunaspaziatura">
    <w:name w:val="No Spacing"/>
    <w:aliases w:val="Testo inizio"/>
    <w:uiPriority w:val="1"/>
    <w:qFormat/>
    <w:rsid w:val="00EE359D"/>
    <w:pPr>
      <w:widowControl w:val="0"/>
      <w:spacing w:before="120" w:after="80" w:line="240" w:lineRule="auto"/>
      <w:ind w:left="709"/>
    </w:pPr>
    <w:rPr>
      <w:rFonts w:ascii="Calibri" w:eastAsia="Calibri" w:hAnsi="Calibri" w:cs="Times New Roman"/>
      <w:bCs/>
      <w:spacing w:val="1"/>
    </w:rPr>
  </w:style>
  <w:style w:type="paragraph" w:styleId="Revisione">
    <w:name w:val="Revision"/>
    <w:hidden/>
    <w:uiPriority w:val="99"/>
    <w:semiHidden/>
    <w:rsid w:val="00EE359D"/>
    <w:pPr>
      <w:spacing w:after="0" w:line="240" w:lineRule="auto"/>
    </w:pPr>
    <w:rPr>
      <w:rFonts w:ascii="Tahoma" w:eastAsia="Times New Roman" w:hAnsi="Tahoma" w:cs="Times New Roman"/>
      <w:sz w:val="18"/>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EE359D"/>
    <w:pPr>
      <w:keepNext/>
      <w:spacing w:after="0" w:line="240" w:lineRule="auto"/>
      <w:jc w:val="center"/>
      <w:outlineLvl w:val="0"/>
    </w:pPr>
    <w:rPr>
      <w:rFonts w:ascii="Tahoma" w:eastAsia="Times New Roman" w:hAnsi="Tahoma" w:cs="Times New Roman"/>
      <w:b/>
      <w:bCs/>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E359D"/>
    <w:rPr>
      <w:rFonts w:ascii="Tahoma" w:eastAsia="Times New Roman" w:hAnsi="Tahoma" w:cs="Times New Roman"/>
      <w:b/>
      <w:bCs/>
      <w:szCs w:val="24"/>
      <w:lang w:eastAsia="it-IT"/>
    </w:rPr>
  </w:style>
  <w:style w:type="numbering" w:customStyle="1" w:styleId="Nessunelenco1">
    <w:name w:val="Nessun elenco1"/>
    <w:next w:val="Nessunelenco"/>
    <w:uiPriority w:val="99"/>
    <w:semiHidden/>
    <w:unhideWhenUsed/>
    <w:rsid w:val="00EE359D"/>
  </w:style>
  <w:style w:type="paragraph" w:styleId="Paragrafoelenco">
    <w:name w:val="List Paragraph"/>
    <w:basedOn w:val="Normale"/>
    <w:uiPriority w:val="34"/>
    <w:qFormat/>
    <w:rsid w:val="00EE359D"/>
    <w:pPr>
      <w:spacing w:after="0" w:line="240" w:lineRule="auto"/>
      <w:ind w:left="720"/>
      <w:contextualSpacing/>
      <w:jc w:val="both"/>
    </w:pPr>
    <w:rPr>
      <w:rFonts w:ascii="Tahoma" w:eastAsia="Times New Roman" w:hAnsi="Tahoma" w:cs="Tahoma"/>
      <w:sz w:val="18"/>
      <w:szCs w:val="18"/>
      <w:lang w:eastAsia="it-IT"/>
    </w:rPr>
  </w:style>
  <w:style w:type="character" w:styleId="Collegamentoipertestuale">
    <w:name w:val="Hyperlink"/>
    <w:uiPriority w:val="99"/>
    <w:unhideWhenUsed/>
    <w:rsid w:val="00EE359D"/>
    <w:rPr>
      <w:color w:val="0000FF"/>
      <w:u w:val="single"/>
    </w:rPr>
  </w:style>
  <w:style w:type="paragraph" w:styleId="Testonotaapidipagina">
    <w:name w:val="footnote text"/>
    <w:basedOn w:val="Normale"/>
    <w:link w:val="TestonotaapidipaginaCarattere"/>
    <w:rsid w:val="00EE359D"/>
    <w:pPr>
      <w:spacing w:after="0" w:line="240" w:lineRule="auto"/>
      <w:jc w:val="both"/>
    </w:pPr>
    <w:rPr>
      <w:rFonts w:ascii="Tahoma" w:eastAsia="Times New Roman" w:hAnsi="Tahoma" w:cs="Times New Roman"/>
      <w:sz w:val="20"/>
      <w:szCs w:val="20"/>
      <w:lang w:eastAsia="it-IT"/>
    </w:rPr>
  </w:style>
  <w:style w:type="character" w:customStyle="1" w:styleId="TestonotaapidipaginaCarattere">
    <w:name w:val="Testo nota a piè di pagina Carattere"/>
    <w:basedOn w:val="Carpredefinitoparagrafo"/>
    <w:link w:val="Testonotaapidipagina"/>
    <w:rsid w:val="00EE359D"/>
    <w:rPr>
      <w:rFonts w:ascii="Tahoma" w:eastAsia="Times New Roman" w:hAnsi="Tahoma" w:cs="Times New Roman"/>
      <w:sz w:val="20"/>
      <w:szCs w:val="20"/>
      <w:lang w:eastAsia="it-IT"/>
    </w:rPr>
  </w:style>
  <w:style w:type="character" w:styleId="Rimandonotaapidipagina">
    <w:name w:val="footnote reference"/>
    <w:uiPriority w:val="99"/>
    <w:rsid w:val="00EE359D"/>
    <w:rPr>
      <w:vertAlign w:val="superscript"/>
    </w:rPr>
  </w:style>
  <w:style w:type="paragraph" w:customStyle="1" w:styleId="Paragrafoelenco2">
    <w:name w:val="Paragrafo elenco2"/>
    <w:basedOn w:val="Normale"/>
    <w:rsid w:val="00EE359D"/>
    <w:pPr>
      <w:spacing w:after="0" w:line="240" w:lineRule="auto"/>
      <w:ind w:left="708"/>
      <w:jc w:val="both"/>
    </w:pPr>
    <w:rPr>
      <w:rFonts w:ascii="Tahoma" w:eastAsia="Times New Roman" w:hAnsi="Tahoma" w:cs="Tahoma"/>
      <w:sz w:val="18"/>
      <w:szCs w:val="18"/>
      <w:lang w:eastAsia="it-IT"/>
    </w:rPr>
  </w:style>
  <w:style w:type="paragraph" w:styleId="Pidipagina">
    <w:name w:val="footer"/>
    <w:basedOn w:val="Normale"/>
    <w:link w:val="PidipaginaCarattere"/>
    <w:uiPriority w:val="99"/>
    <w:rsid w:val="00EE359D"/>
    <w:pPr>
      <w:tabs>
        <w:tab w:val="center" w:pos="4819"/>
        <w:tab w:val="right" w:pos="9638"/>
      </w:tabs>
      <w:spacing w:after="0" w:line="240" w:lineRule="auto"/>
      <w:jc w:val="both"/>
    </w:pPr>
    <w:rPr>
      <w:rFonts w:ascii="Tahoma" w:eastAsia="Times New Roman" w:hAnsi="Tahoma" w:cs="Times New Roman"/>
      <w:sz w:val="18"/>
      <w:szCs w:val="24"/>
      <w:lang w:eastAsia="it-IT"/>
    </w:rPr>
  </w:style>
  <w:style w:type="character" w:customStyle="1" w:styleId="PidipaginaCarattere">
    <w:name w:val="Piè di pagina Carattere"/>
    <w:basedOn w:val="Carpredefinitoparagrafo"/>
    <w:link w:val="Pidipagina"/>
    <w:uiPriority w:val="99"/>
    <w:rsid w:val="00EE359D"/>
    <w:rPr>
      <w:rFonts w:ascii="Tahoma" w:eastAsia="Times New Roman" w:hAnsi="Tahoma" w:cs="Times New Roman"/>
      <w:sz w:val="18"/>
      <w:szCs w:val="24"/>
      <w:lang w:eastAsia="it-IT"/>
    </w:rPr>
  </w:style>
  <w:style w:type="paragraph" w:styleId="Intestazione">
    <w:name w:val="header"/>
    <w:basedOn w:val="Normale"/>
    <w:link w:val="IntestazioneCarattere"/>
    <w:uiPriority w:val="99"/>
    <w:rsid w:val="00EE359D"/>
    <w:pPr>
      <w:widowControl w:val="0"/>
      <w:tabs>
        <w:tab w:val="center" w:pos="4819"/>
        <w:tab w:val="right" w:pos="9638"/>
      </w:tabs>
      <w:autoSpaceDE w:val="0"/>
      <w:autoSpaceDN w:val="0"/>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uiPriority w:val="99"/>
    <w:rsid w:val="00EE359D"/>
    <w:rPr>
      <w:rFonts w:ascii="Times New Roman" w:eastAsia="Times New Roman" w:hAnsi="Times New Roman" w:cs="Times New Roman"/>
      <w:sz w:val="20"/>
      <w:szCs w:val="20"/>
      <w:lang w:eastAsia="it-IT"/>
    </w:rPr>
  </w:style>
  <w:style w:type="table" w:styleId="Grigliatabella">
    <w:name w:val="Table Grid"/>
    <w:basedOn w:val="Tabellanormale"/>
    <w:rsid w:val="00EE359D"/>
    <w:pPr>
      <w:spacing w:after="0" w:line="24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EE359D"/>
    <w:pPr>
      <w:spacing w:after="0" w:line="240" w:lineRule="auto"/>
      <w:jc w:val="both"/>
    </w:pPr>
    <w:rPr>
      <w:rFonts w:ascii="Tahoma" w:eastAsia="Times New Roman" w:hAnsi="Tahoma" w:cs="Times New Roman"/>
      <w:sz w:val="16"/>
      <w:szCs w:val="16"/>
      <w:lang w:eastAsia="it-IT"/>
    </w:rPr>
  </w:style>
  <w:style w:type="character" w:customStyle="1" w:styleId="TestofumettoCarattere">
    <w:name w:val="Testo fumetto Carattere"/>
    <w:basedOn w:val="Carpredefinitoparagrafo"/>
    <w:link w:val="Testofumetto"/>
    <w:uiPriority w:val="99"/>
    <w:rsid w:val="00EE359D"/>
    <w:rPr>
      <w:rFonts w:ascii="Tahoma" w:eastAsia="Times New Roman" w:hAnsi="Tahoma" w:cs="Times New Roman"/>
      <w:sz w:val="16"/>
      <w:szCs w:val="16"/>
      <w:lang w:eastAsia="it-IT"/>
    </w:rPr>
  </w:style>
  <w:style w:type="character" w:styleId="Rimandocommento">
    <w:name w:val="annotation reference"/>
    <w:uiPriority w:val="99"/>
    <w:rsid w:val="00EE359D"/>
    <w:rPr>
      <w:sz w:val="16"/>
      <w:szCs w:val="16"/>
    </w:rPr>
  </w:style>
  <w:style w:type="paragraph" w:styleId="Testocommento">
    <w:name w:val="annotation text"/>
    <w:basedOn w:val="Normale"/>
    <w:link w:val="TestocommentoCarattere"/>
    <w:uiPriority w:val="99"/>
    <w:rsid w:val="00EE359D"/>
    <w:pPr>
      <w:spacing w:after="0" w:line="240" w:lineRule="auto"/>
      <w:jc w:val="both"/>
    </w:pPr>
    <w:rPr>
      <w:rFonts w:ascii="Tahoma" w:eastAsia="Times New Roman" w:hAnsi="Tahoma" w:cs="Times New Roman"/>
      <w:sz w:val="20"/>
      <w:szCs w:val="20"/>
      <w:lang w:eastAsia="it-IT"/>
    </w:rPr>
  </w:style>
  <w:style w:type="character" w:customStyle="1" w:styleId="TestocommentoCarattere">
    <w:name w:val="Testo commento Carattere"/>
    <w:basedOn w:val="Carpredefinitoparagrafo"/>
    <w:link w:val="Testocommento"/>
    <w:uiPriority w:val="99"/>
    <w:rsid w:val="00EE359D"/>
    <w:rPr>
      <w:rFonts w:ascii="Tahoma" w:eastAsia="Times New Roman" w:hAnsi="Tahoma" w:cs="Times New Roman"/>
      <w:sz w:val="20"/>
      <w:szCs w:val="20"/>
      <w:lang w:eastAsia="it-IT"/>
    </w:rPr>
  </w:style>
  <w:style w:type="paragraph" w:styleId="Soggettocommento">
    <w:name w:val="annotation subject"/>
    <w:basedOn w:val="Testocommento"/>
    <w:next w:val="Testocommento"/>
    <w:link w:val="SoggettocommentoCarattere"/>
    <w:rsid w:val="00EE359D"/>
    <w:rPr>
      <w:b/>
      <w:bCs/>
    </w:rPr>
  </w:style>
  <w:style w:type="character" w:customStyle="1" w:styleId="SoggettocommentoCarattere">
    <w:name w:val="Soggetto commento Carattere"/>
    <w:basedOn w:val="TestocommentoCarattere"/>
    <w:link w:val="Soggettocommento"/>
    <w:rsid w:val="00EE359D"/>
    <w:rPr>
      <w:rFonts w:ascii="Tahoma" w:eastAsia="Times New Roman" w:hAnsi="Tahoma" w:cs="Times New Roman"/>
      <w:b/>
      <w:bCs/>
      <w:sz w:val="20"/>
      <w:szCs w:val="20"/>
      <w:lang w:eastAsia="it-IT"/>
    </w:rPr>
  </w:style>
  <w:style w:type="paragraph" w:styleId="Corpodeltesto2">
    <w:name w:val="Body Text 2"/>
    <w:basedOn w:val="Normale"/>
    <w:link w:val="Corpodeltesto2Carattere"/>
    <w:rsid w:val="00EE359D"/>
    <w:pPr>
      <w:spacing w:after="0" w:line="240" w:lineRule="auto"/>
      <w:jc w:val="both"/>
    </w:pPr>
    <w:rPr>
      <w:rFonts w:ascii="Arial" w:eastAsia="Times New Roman" w:hAnsi="Arial" w:cs="Times New Roman"/>
      <w:color w:val="0000FF"/>
      <w:sz w:val="18"/>
      <w:szCs w:val="18"/>
      <w:lang w:eastAsia="it-IT"/>
    </w:rPr>
  </w:style>
  <w:style w:type="character" w:customStyle="1" w:styleId="Corpodeltesto2Carattere">
    <w:name w:val="Corpo del testo 2 Carattere"/>
    <w:basedOn w:val="Carpredefinitoparagrafo"/>
    <w:link w:val="Corpodeltesto2"/>
    <w:rsid w:val="00EE359D"/>
    <w:rPr>
      <w:rFonts w:ascii="Arial" w:eastAsia="Times New Roman" w:hAnsi="Arial" w:cs="Times New Roman"/>
      <w:color w:val="0000FF"/>
      <w:sz w:val="18"/>
      <w:szCs w:val="18"/>
      <w:lang w:eastAsia="it-IT"/>
    </w:rPr>
  </w:style>
  <w:style w:type="paragraph" w:styleId="Testonotadichiusura">
    <w:name w:val="endnote text"/>
    <w:basedOn w:val="Normale"/>
    <w:link w:val="TestonotadichiusuraCarattere"/>
    <w:rsid w:val="00EE359D"/>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EE359D"/>
    <w:rPr>
      <w:rFonts w:ascii="Times New Roman" w:eastAsia="Times New Roman" w:hAnsi="Times New Roman" w:cs="Times New Roman"/>
      <w:sz w:val="20"/>
      <w:szCs w:val="20"/>
      <w:lang w:eastAsia="it-IT"/>
    </w:rPr>
  </w:style>
  <w:style w:type="paragraph" w:customStyle="1" w:styleId="Quadretto2">
    <w:name w:val="Quadretto 2°"/>
    <w:basedOn w:val="Normale"/>
    <w:link w:val="Quadretto2Carattere"/>
    <w:qFormat/>
    <w:rsid w:val="00EE359D"/>
    <w:pPr>
      <w:widowControl w:val="0"/>
      <w:tabs>
        <w:tab w:val="left" w:pos="960"/>
        <w:tab w:val="left" w:pos="1418"/>
      </w:tabs>
      <w:spacing w:after="0" w:line="240" w:lineRule="auto"/>
      <w:ind w:left="1843" w:right="85" w:hanging="1134"/>
      <w:jc w:val="both"/>
    </w:pPr>
    <w:rPr>
      <w:rFonts w:ascii="Calibri" w:eastAsia="Arial" w:hAnsi="Calibri" w:cs="Arial"/>
      <w:bCs/>
      <w:color w:val="000000"/>
      <w:spacing w:val="1"/>
    </w:rPr>
  </w:style>
  <w:style w:type="character" w:customStyle="1" w:styleId="Quadretto2Carattere">
    <w:name w:val="Quadretto 2° Carattere"/>
    <w:link w:val="Quadretto2"/>
    <w:rsid w:val="00EE359D"/>
    <w:rPr>
      <w:rFonts w:ascii="Calibri" w:eastAsia="Arial" w:hAnsi="Calibri" w:cs="Arial"/>
      <w:bCs/>
      <w:color w:val="000000"/>
      <w:spacing w:val="1"/>
    </w:rPr>
  </w:style>
  <w:style w:type="paragraph" w:customStyle="1" w:styleId="Quadretto3">
    <w:name w:val="Quadretto 3°"/>
    <w:basedOn w:val="Normale"/>
    <w:link w:val="Quadretto3Carattere"/>
    <w:qFormat/>
    <w:rsid w:val="00EE359D"/>
    <w:pPr>
      <w:widowControl w:val="0"/>
      <w:tabs>
        <w:tab w:val="left" w:pos="851"/>
        <w:tab w:val="left" w:pos="2127"/>
        <w:tab w:val="left" w:pos="2552"/>
      </w:tabs>
      <w:spacing w:after="0" w:line="240" w:lineRule="auto"/>
      <w:ind w:left="2552" w:right="85" w:hanging="1134"/>
      <w:jc w:val="both"/>
    </w:pPr>
    <w:rPr>
      <w:rFonts w:ascii="Calibri" w:eastAsia="Arial" w:hAnsi="Calibri" w:cs="Arial"/>
      <w:bCs/>
      <w:color w:val="000000"/>
      <w:spacing w:val="1"/>
    </w:rPr>
  </w:style>
  <w:style w:type="character" w:customStyle="1" w:styleId="Quadretto3Carattere">
    <w:name w:val="Quadretto 3° Carattere"/>
    <w:link w:val="Quadretto3"/>
    <w:rsid w:val="00EE359D"/>
    <w:rPr>
      <w:rFonts w:ascii="Calibri" w:eastAsia="Arial" w:hAnsi="Calibri" w:cs="Arial"/>
      <w:bCs/>
      <w:color w:val="000000"/>
      <w:spacing w:val="1"/>
    </w:rPr>
  </w:style>
  <w:style w:type="paragraph" w:styleId="Nessunaspaziatura">
    <w:name w:val="No Spacing"/>
    <w:aliases w:val="Testo inizio"/>
    <w:uiPriority w:val="1"/>
    <w:qFormat/>
    <w:rsid w:val="00EE359D"/>
    <w:pPr>
      <w:widowControl w:val="0"/>
      <w:spacing w:before="120" w:after="80" w:line="240" w:lineRule="auto"/>
      <w:ind w:left="709"/>
    </w:pPr>
    <w:rPr>
      <w:rFonts w:ascii="Calibri" w:eastAsia="Calibri" w:hAnsi="Calibri" w:cs="Times New Roman"/>
      <w:bCs/>
      <w:spacing w:val="1"/>
    </w:rPr>
  </w:style>
  <w:style w:type="paragraph" w:styleId="Revisione">
    <w:name w:val="Revision"/>
    <w:hidden/>
    <w:uiPriority w:val="99"/>
    <w:semiHidden/>
    <w:rsid w:val="00EE359D"/>
    <w:pPr>
      <w:spacing w:after="0" w:line="240" w:lineRule="auto"/>
    </w:pPr>
    <w:rPr>
      <w:rFonts w:ascii="Tahoma" w:eastAsia="Times New Roman" w:hAnsi="Tahoma" w:cs="Times New Roman"/>
      <w:sz w:val="1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legislativo:2003-06-30;196~art13!vi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3964</Words>
  <Characters>22600</Characters>
  <Application>Microsoft Office Word</Application>
  <DocSecurity>4</DocSecurity>
  <Lines>188</Lines>
  <Paragraphs>53</Paragraphs>
  <ScaleCrop>false</ScaleCrop>
  <Company/>
  <LinksUpToDate>false</LinksUpToDate>
  <CharactersWithSpaces>26511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Angeletti Marialaura</dc:creator>
  <cp:lastModifiedBy>Paolo Buono</cp:lastModifiedBy>
  <cp:revision>2</cp:revision>
  <dcterms:created xsi:type="dcterms:W3CDTF">2017-06-27T08:20:00Z</dcterms:created>
  <dcterms:modified xsi:type="dcterms:W3CDTF">2017-06-27T08:20:00Z</dcterms:modified>
</cp:coreProperties>
</file>